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4" w:rsidRPr="00F00982" w:rsidRDefault="006F78B4" w:rsidP="006F78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1799C" w:rsidRPr="00F00982" w:rsidRDefault="006F78B4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7F5E" w:rsidRPr="00F00982">
        <w:rPr>
          <w:rFonts w:ascii="TH SarabunIT๙" w:hAnsi="TH SarabunIT๙" w:cs="TH SarabunIT๙"/>
          <w:b/>
          <w:bCs/>
          <w:sz w:val="36"/>
          <w:szCs w:val="36"/>
        </w:rPr>
        <w:t>1 .</w:t>
      </w:r>
      <w:r w:rsidR="001E1B02"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1E1B02" w:rsidRPr="00F0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2FFC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F5E" w:rsidRPr="00F00982">
        <w:rPr>
          <w:rFonts w:ascii="TH SarabunIT๙" w:hAnsi="TH SarabunIT๙" w:cs="TH SarabunIT๙"/>
          <w:sz w:val="32"/>
          <w:szCs w:val="32"/>
          <w:cs/>
        </w:rPr>
        <w:t>การรับประทานอินทผลัมต่อการรักษาภาวะโพแทสเซียมในเลือดต่ำ</w:t>
      </w:r>
    </w:p>
    <w:p w:rsidR="001E1B02" w:rsidRPr="00F00982" w:rsidRDefault="008B7F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ผู้จัดทำผลงาน</w:t>
      </w:r>
    </w:p>
    <w:p w:rsidR="00D04FFE" w:rsidRPr="00F00982" w:rsidRDefault="00040193" w:rsidP="005A7268">
      <w:pPr>
        <w:ind w:left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นางรัชนิกร ยี</w:t>
      </w:r>
      <w:r w:rsidR="00EE7591" w:rsidRPr="00F00982">
        <w:rPr>
          <w:rFonts w:ascii="TH SarabunIT๙" w:hAnsi="TH SarabunIT๙" w:cs="TH SarabunIT๙"/>
          <w:sz w:val="32"/>
          <w:szCs w:val="32"/>
          <w:cs/>
        </w:rPr>
        <w:t>เฮง</w:t>
      </w:r>
      <w:r w:rsidR="00EE7591"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EE7591"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624461" w:rsidRPr="00F00982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</w:t>
      </w:r>
    </w:p>
    <w:p w:rsidR="00D04FFE" w:rsidRPr="00F00982" w:rsidRDefault="00EE7591" w:rsidP="005A7268">
      <w:pPr>
        <w:ind w:left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นางสาวนุ</w:t>
      </w:r>
      <w:proofErr w:type="spellStart"/>
      <w:r w:rsidRPr="00F00982">
        <w:rPr>
          <w:rFonts w:ascii="TH SarabunIT๙" w:hAnsi="TH SarabunIT๙" w:cs="TH SarabunIT๙"/>
          <w:sz w:val="32"/>
          <w:szCs w:val="32"/>
          <w:cs/>
        </w:rPr>
        <w:t>รฮูสนา</w:t>
      </w:r>
      <w:proofErr w:type="spellEnd"/>
      <w:r w:rsidRPr="00F00982">
        <w:rPr>
          <w:rFonts w:ascii="TH SarabunIT๙" w:hAnsi="TH SarabunIT๙" w:cs="TH SarabunIT๙"/>
          <w:sz w:val="32"/>
          <w:szCs w:val="32"/>
          <w:cs/>
        </w:rPr>
        <w:t xml:space="preserve"> อาลีมามะ</w:t>
      </w: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624461" w:rsidRPr="00F00982">
        <w:rPr>
          <w:rFonts w:ascii="TH SarabunIT๙" w:hAnsi="TH SarabunIT๙" w:cs="TH SarabunIT๙"/>
          <w:sz w:val="32"/>
          <w:szCs w:val="32"/>
          <w:cs/>
        </w:rPr>
        <w:t>พยาบาลวิชาชีพ</w:t>
      </w:r>
    </w:p>
    <w:p w:rsidR="008B7F5E" w:rsidRPr="00F00982" w:rsidRDefault="008B7F5E" w:rsidP="008B7F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="00A357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ผู้นำเสนอ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B7F5E" w:rsidRPr="00F00982" w:rsidRDefault="008B7F5E" w:rsidP="008B7F5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นางรัชนิกร ยีเฮง</w:t>
      </w: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Pr="00F00982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</w:t>
      </w:r>
    </w:p>
    <w:p w:rsidR="008B7F5E" w:rsidRPr="00F00982" w:rsidRDefault="008B7F5E" w:rsidP="008B7F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ผลงานเรื่องนี้ </w:t>
      </w:r>
      <w:r w:rsidR="00D57F5B" w:rsidRPr="00F009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ผ่านการนำเสนอในเวทีใดมาบ้าง</w:t>
      </w:r>
    </w:p>
    <w:p w:rsidR="008B7F5E" w:rsidRPr="00F00982" w:rsidRDefault="008B7F5E" w:rsidP="008B7F5E">
      <w:pPr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ยังไม่เคยผ่านการนำเสนอ</w:t>
      </w:r>
      <w:r w:rsidR="00FF7529" w:rsidRPr="00F00982">
        <w:rPr>
          <w:rFonts w:ascii="TH SarabunIT๙" w:hAnsi="TH SarabunIT๙" w:cs="TH SarabunIT๙"/>
          <w:sz w:val="32"/>
          <w:szCs w:val="32"/>
          <w:cs/>
        </w:rPr>
        <w:t>เวทีใดมาก่อน</w:t>
      </w:r>
    </w:p>
    <w:p w:rsidR="008B7F5E" w:rsidRPr="00F00982" w:rsidRDefault="008B7F5E" w:rsidP="008B7F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ประเภทผลงานที่การนำเสนอ</w:t>
      </w:r>
    </w:p>
    <w:p w:rsidR="008B7F5E" w:rsidRPr="00F00982" w:rsidRDefault="008B7F5E" w:rsidP="008B7F5E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DD198D" w:rsidRPr="00F00982">
        <w:rPr>
          <w:rFonts w:ascii="TH SarabunIT๙" w:hAnsi="TH SarabunIT๙" w:cs="TH SarabunIT๙"/>
          <w:sz w:val="32"/>
          <w:szCs w:val="32"/>
        </w:rPr>
        <w:t xml:space="preserve">5.10 </w:t>
      </w:r>
      <w:r w:rsidR="00DD198D" w:rsidRPr="00F00982">
        <w:rPr>
          <w:rFonts w:ascii="TH SarabunIT๙" w:hAnsi="TH SarabunIT๙" w:cs="TH SarabunIT๙"/>
          <w:sz w:val="32"/>
          <w:szCs w:val="32"/>
          <w:cs/>
        </w:rPr>
        <w:t xml:space="preserve">กลุ่มนวัตกรรมทางความคิด </w:t>
      </w:r>
      <w:r w:rsidR="00D57F5B" w:rsidRPr="00F00982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="00DD198D" w:rsidRPr="00F00982">
        <w:rPr>
          <w:rFonts w:ascii="TH SarabunIT๙" w:hAnsi="TH SarabunIT๙" w:cs="TH SarabunIT๙"/>
          <w:sz w:val="32"/>
          <w:szCs w:val="32"/>
          <w:cs/>
        </w:rPr>
        <w:t>(</w:t>
      </w:r>
      <w:r w:rsidR="00F27F9E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198D" w:rsidRPr="00F00982">
        <w:rPr>
          <w:rFonts w:ascii="TH SarabunIT๙" w:hAnsi="TH SarabunIT๙" w:cs="TH SarabunIT๙"/>
          <w:sz w:val="32"/>
          <w:szCs w:val="32"/>
          <w:cs/>
        </w:rPr>
        <w:t>/</w:t>
      </w:r>
      <w:proofErr w:type="gramEnd"/>
      <w:r w:rsidR="00F27F9E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198D" w:rsidRPr="00F00982">
        <w:rPr>
          <w:rFonts w:ascii="TH SarabunIT๙" w:hAnsi="TH SarabunIT๙" w:cs="TH SarabunIT๙"/>
          <w:sz w:val="32"/>
          <w:szCs w:val="32"/>
          <w:cs/>
        </w:rPr>
        <w:t>) จัดบอร์ดนิทรรศการ</w:t>
      </w:r>
    </w:p>
    <w:p w:rsidR="00DC5F1A" w:rsidRPr="00F00982" w:rsidRDefault="00DC5F1A" w:rsidP="008B7F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ลักษณะของผลงานที่นำเสนอครั้งนี้</w:t>
      </w:r>
    </w:p>
    <w:p w:rsidR="00F27F9E" w:rsidRPr="00F00982" w:rsidRDefault="00F27F9E" w:rsidP="008B7F5E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( / )  ผลงานใหม่</w:t>
      </w:r>
    </w:p>
    <w:p w:rsidR="008B7F5E" w:rsidRPr="00F00982" w:rsidRDefault="00F27F9E" w:rsidP="008B7F5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0982"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r w:rsidRPr="00F00982">
        <w:rPr>
          <w:rFonts w:ascii="TH SarabunIT๙" w:hAnsi="TH SarabunIT๙" w:cs="TH SarabunIT๙"/>
          <w:b/>
          <w:bCs/>
          <w:sz w:val="36"/>
          <w:szCs w:val="36"/>
          <w:cs/>
        </w:rPr>
        <w:t>บทคัดย่อ</w:t>
      </w:r>
    </w:p>
    <w:p w:rsidR="001E1B02" w:rsidRPr="00F00982" w:rsidRDefault="00F02872" w:rsidP="00F0287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E7625B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E563D7" w:rsidRPr="00F00982" w:rsidRDefault="003A76BA" w:rsidP="00E563D7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โพแทสเซียมเป็นแร่ธาตุ</w:t>
      </w:r>
      <w:r w:rsidR="0025714D" w:rsidRPr="00F00982">
        <w:rPr>
          <w:rFonts w:ascii="TH SarabunIT๙" w:hAnsi="TH SarabunIT๙" w:cs="TH SarabunIT๙"/>
          <w:sz w:val="32"/>
          <w:szCs w:val="32"/>
          <w:cs/>
        </w:rPr>
        <w:t>ชนิดหนึ่งที่</w:t>
      </w:r>
      <w:r w:rsidRPr="00F00982">
        <w:rPr>
          <w:rFonts w:ascii="TH SarabunIT๙" w:hAnsi="TH SarabunIT๙" w:cs="TH SarabunIT๙"/>
          <w:sz w:val="32"/>
          <w:szCs w:val="32"/>
          <w:cs/>
        </w:rPr>
        <w:t>มีความจำเป็นต่อร่างกาย  โดยมีบทบาทสำคัญในการช่วยให้</w:t>
      </w:r>
      <w:r w:rsidR="0025714D" w:rsidRPr="00F00982">
        <w:rPr>
          <w:rFonts w:ascii="TH SarabunIT๙" w:hAnsi="TH SarabunIT๙" w:cs="TH SarabunIT๙"/>
          <w:sz w:val="32"/>
          <w:szCs w:val="32"/>
          <w:cs/>
        </w:rPr>
        <w:t>การทำงานของระบบต่างๆในร่</w:t>
      </w:r>
      <w:r w:rsidR="00FE5472" w:rsidRPr="00F00982">
        <w:rPr>
          <w:rFonts w:ascii="TH SarabunIT๙" w:hAnsi="TH SarabunIT๙" w:cs="TH SarabunIT๙"/>
          <w:sz w:val="32"/>
          <w:szCs w:val="32"/>
          <w:cs/>
        </w:rPr>
        <w:t xml:space="preserve">างกายเป็นปกติ  </w:t>
      </w:r>
      <w:r w:rsidR="00FE547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</w:t>
      </w:r>
      <w:r w:rsidR="00144F1D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547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ระบบประสาท  </w:t>
      </w:r>
      <w:r w:rsidR="0025714D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ระบบกล้ามเนื้อ</w:t>
      </w:r>
      <w:r w:rsidR="007E27A0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547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ระบบหัวใจและลำไส้ </w:t>
      </w:r>
      <w:r w:rsidR="007E27A0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</w:t>
      </w:r>
      <w:r w:rsidR="00EE54A5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ช่วยควบคุมสมดุล</w:t>
      </w:r>
      <w:proofErr w:type="spellStart"/>
      <w:r w:rsidR="00EE54A5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อิเลคโตรไลต์</w:t>
      </w:r>
      <w:proofErr w:type="spellEnd"/>
      <w:r w:rsidR="006B266C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และสมดุลกรด-เบสในร่างกาย</w:t>
      </w:r>
      <w:r w:rsidR="00151453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ภาวะโพแทสเซียมในเลือดต่ำเจอได้ในผู้ป่วยที่มีการสูญเสียโพแทสเซียมออกทางปัสสาวะและทางเดินอาหาร  เช่นท้องเสีย  อาเจียน</w:t>
      </w:r>
      <w:r w:rsidR="00647A7B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A65A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ภาวะขาดสารอาหาร</w:t>
      </w:r>
      <w:r w:rsidR="00647A7B" w:rsidRPr="00F0098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47A7B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หรือการได้รับยาบางชนิดที่มีผลทำให้</w:t>
      </w:r>
      <w:r w:rsidR="004608A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โพแทสเซียมในเลือดต่ำ</w:t>
      </w:r>
      <w:r w:rsidR="00144F1D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เช่น  ยาขับปัสสาวะ เป็นต้น</w:t>
      </w:r>
      <w:r w:rsidR="00715E42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ในส่วนโรงพยาบาลกะพ้อพบว่า </w:t>
      </w:r>
      <w:r w:rsidR="00144F1D" w:rsidRPr="00F009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ผู้ป่วยเข้ารับการรักษาด้วยภาวะโพแทสเซียมในเลือดต่ำ  มี</w:t>
      </w:r>
      <w:r w:rsidR="00144F1D" w:rsidRPr="00F00982">
        <w:rPr>
          <w:rFonts w:ascii="TH SarabunIT๙" w:hAnsi="TH SarabunIT๙" w:cs="TH SarabunIT๙"/>
          <w:sz w:val="32"/>
          <w:szCs w:val="32"/>
          <w:cs/>
        </w:rPr>
        <w:t>แนวโน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>้ม</w:t>
      </w:r>
      <w:r w:rsidR="00144F1D" w:rsidRPr="00F00982">
        <w:rPr>
          <w:rFonts w:ascii="TH SarabunIT๙" w:hAnsi="TH SarabunIT๙" w:cs="TH SarabunIT๙"/>
          <w:sz w:val="32"/>
          <w:szCs w:val="32"/>
          <w:cs/>
        </w:rPr>
        <w:t xml:space="preserve">สูงขึ้น  ตั้งแต่ปี </w:t>
      </w:r>
      <w:r w:rsidR="00144F1D" w:rsidRPr="00F00982">
        <w:rPr>
          <w:rFonts w:ascii="TH SarabunIT๙" w:hAnsi="TH SarabunIT๙" w:cs="TH SarabunIT๙"/>
          <w:sz w:val="32"/>
          <w:szCs w:val="32"/>
        </w:rPr>
        <w:t>2555</w:t>
      </w:r>
      <w:r w:rsidR="00144F1D" w:rsidRPr="00F00982">
        <w:rPr>
          <w:rFonts w:ascii="TH SarabunIT๙" w:hAnsi="TH SarabunIT๙" w:cs="TH SarabunIT๙"/>
          <w:sz w:val="32"/>
          <w:szCs w:val="32"/>
          <w:cs/>
        </w:rPr>
        <w:t>-</w:t>
      </w:r>
      <w:r w:rsidR="00144F1D" w:rsidRPr="00F00982">
        <w:rPr>
          <w:rFonts w:ascii="TH SarabunIT๙" w:hAnsi="TH SarabunIT๙" w:cs="TH SarabunIT๙"/>
          <w:sz w:val="32"/>
          <w:szCs w:val="32"/>
        </w:rPr>
        <w:t xml:space="preserve">2558 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 xml:space="preserve">พบผู้ป่วย </w:t>
      </w:r>
      <w:r w:rsidR="00BB6387" w:rsidRPr="00F00982">
        <w:rPr>
          <w:rFonts w:ascii="TH SarabunIT๙" w:hAnsi="TH SarabunIT๙" w:cs="TH SarabunIT๙"/>
          <w:sz w:val="32"/>
          <w:szCs w:val="32"/>
        </w:rPr>
        <w:t xml:space="preserve">137 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>ราย ,</w:t>
      </w:r>
      <w:r w:rsidR="00BB6387" w:rsidRPr="00F00982">
        <w:rPr>
          <w:rFonts w:ascii="TH SarabunIT๙" w:hAnsi="TH SarabunIT๙" w:cs="TH SarabunIT๙"/>
          <w:sz w:val="32"/>
          <w:szCs w:val="32"/>
        </w:rPr>
        <w:t xml:space="preserve">245 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 xml:space="preserve">ราย, </w:t>
      </w:r>
      <w:r w:rsidR="00BB6387" w:rsidRPr="00F00982">
        <w:rPr>
          <w:rFonts w:ascii="TH SarabunIT๙" w:hAnsi="TH SarabunIT๙" w:cs="TH SarabunIT๙"/>
          <w:sz w:val="32"/>
          <w:szCs w:val="32"/>
        </w:rPr>
        <w:t>153</w:t>
      </w:r>
      <w:r w:rsidR="00144F1D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>รายและ</w:t>
      </w:r>
      <w:r w:rsidR="00BB6387" w:rsidRPr="00F00982">
        <w:rPr>
          <w:rFonts w:ascii="TH SarabunIT๙" w:hAnsi="TH SarabunIT๙" w:cs="TH SarabunIT๙"/>
          <w:sz w:val="32"/>
          <w:szCs w:val="32"/>
        </w:rPr>
        <w:t xml:space="preserve">306 </w:t>
      </w:r>
      <w:r w:rsidR="002F21CD" w:rsidRPr="00F00982">
        <w:rPr>
          <w:rFonts w:ascii="TH SarabunIT๙" w:hAnsi="TH SarabunIT๙" w:cs="TH SarabunIT๙"/>
          <w:sz w:val="32"/>
          <w:szCs w:val="32"/>
          <w:cs/>
        </w:rPr>
        <w:t>ราย</w:t>
      </w:r>
      <w:r w:rsidR="00BB6387" w:rsidRPr="00F00982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2F21CD" w:rsidRPr="00F0098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40193" w:rsidRPr="00F00982">
        <w:rPr>
          <w:rFonts w:ascii="TH SarabunIT๙" w:hAnsi="TH SarabunIT๙" w:cs="TH SarabunIT๙"/>
          <w:sz w:val="32"/>
          <w:szCs w:val="32"/>
          <w:cs/>
        </w:rPr>
        <w:t>แผนการร</w:t>
      </w:r>
      <w:r w:rsidR="003859AF" w:rsidRPr="00F00982">
        <w:rPr>
          <w:rFonts w:ascii="TH SarabunIT๙" w:hAnsi="TH SarabunIT๙" w:cs="TH SarabunIT๙"/>
          <w:sz w:val="32"/>
          <w:szCs w:val="32"/>
          <w:cs/>
        </w:rPr>
        <w:t>ั</w:t>
      </w:r>
      <w:r w:rsidR="00D10592" w:rsidRPr="00F00982">
        <w:rPr>
          <w:rFonts w:ascii="TH SarabunIT๙" w:hAnsi="TH SarabunIT๙" w:cs="TH SarabunIT๙"/>
          <w:sz w:val="32"/>
          <w:szCs w:val="32"/>
          <w:cs/>
        </w:rPr>
        <w:t>กษาภาวะโพแทสเซียมในเลือดต่ำ คือ</w:t>
      </w:r>
      <w:r w:rsidR="00040193" w:rsidRPr="00F00982">
        <w:rPr>
          <w:rFonts w:ascii="TH SarabunIT๙" w:hAnsi="TH SarabunIT๙" w:cs="TH SarabunIT๙"/>
          <w:sz w:val="32"/>
          <w:szCs w:val="32"/>
          <w:cs/>
        </w:rPr>
        <w:t>ให้กิน</w:t>
      </w:r>
      <w:r w:rsidR="00040193" w:rsidRPr="00F009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40193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040193" w:rsidRPr="00F00982">
        <w:rPr>
          <w:rFonts w:ascii="TH SarabunIT๙" w:hAnsi="TH SarabunIT๙" w:cs="TH SarabunIT๙"/>
          <w:sz w:val="32"/>
          <w:szCs w:val="32"/>
        </w:rPr>
        <w:t xml:space="preserve"> Elixir</w:t>
      </w:r>
      <w:r w:rsidR="00040193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68DF" w:rsidRPr="00F00982">
        <w:rPr>
          <w:rFonts w:ascii="TH SarabunIT๙" w:hAnsi="TH SarabunIT๙" w:cs="TH SarabunIT๙"/>
          <w:sz w:val="32"/>
          <w:szCs w:val="32"/>
          <w:cs/>
        </w:rPr>
        <w:t>เป็นรูปแบบยา</w:t>
      </w:r>
      <w:r w:rsidR="00536A17" w:rsidRPr="00F00982">
        <w:rPr>
          <w:rFonts w:ascii="TH SarabunIT๙" w:hAnsi="TH SarabunIT๙" w:cs="TH SarabunIT๙"/>
          <w:sz w:val="32"/>
          <w:szCs w:val="32"/>
          <w:cs/>
        </w:rPr>
        <w:t>น้ำซึ่ง</w:t>
      </w:r>
      <w:r w:rsidR="00040193" w:rsidRPr="00F00982">
        <w:rPr>
          <w:rFonts w:ascii="TH SarabunIT๙" w:hAnsi="TH SarabunIT๙" w:cs="TH SarabunIT๙"/>
          <w:sz w:val="32"/>
          <w:szCs w:val="32"/>
          <w:cs/>
        </w:rPr>
        <w:t>มีรสชาติขม</w:t>
      </w:r>
      <w:r w:rsidR="00D10592" w:rsidRPr="00F00982">
        <w:rPr>
          <w:rFonts w:ascii="TH SarabunIT๙" w:hAnsi="TH SarabunIT๙" w:cs="TH SarabunIT๙"/>
          <w:sz w:val="32"/>
          <w:szCs w:val="32"/>
          <w:cs/>
        </w:rPr>
        <w:t xml:space="preserve"> ฝาด</w:t>
      </w:r>
      <w:r w:rsidR="00040193" w:rsidRPr="00F00982">
        <w:rPr>
          <w:rFonts w:ascii="TH SarabunIT๙" w:hAnsi="TH SarabunIT๙" w:cs="TH SarabunIT๙"/>
          <w:sz w:val="32"/>
          <w:szCs w:val="32"/>
          <w:cs/>
        </w:rPr>
        <w:t xml:space="preserve"> ไม่อร่อย </w:t>
      </w:r>
      <w:r w:rsidR="00D5165C" w:rsidRPr="00F00982">
        <w:rPr>
          <w:rFonts w:ascii="TH SarabunIT๙" w:hAnsi="TH SarabunIT๙" w:cs="TH SarabunIT๙"/>
          <w:sz w:val="32"/>
          <w:szCs w:val="32"/>
          <w:cs/>
        </w:rPr>
        <w:t>ทำให้ผู้ป่วย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>กิน</w:t>
      </w:r>
      <w:r w:rsidR="00347380" w:rsidRPr="00F00982">
        <w:rPr>
          <w:rFonts w:ascii="TH SarabunIT๙" w:hAnsi="TH SarabunIT๙" w:cs="TH SarabunIT๙"/>
          <w:sz w:val="32"/>
          <w:szCs w:val="32"/>
          <w:cs/>
        </w:rPr>
        <w:t>ยา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 xml:space="preserve">ยาก </w:t>
      </w:r>
      <w:r w:rsidR="00D5165C" w:rsidRPr="00F00982">
        <w:rPr>
          <w:rFonts w:ascii="TH SarabunIT๙" w:hAnsi="TH SarabunIT๙" w:cs="TH SarabunIT๙"/>
          <w:sz w:val="32"/>
          <w:szCs w:val="32"/>
          <w:cs/>
        </w:rPr>
        <w:t>อาเจียน  กินไม่ครบจำนวน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380" w:rsidRPr="00F00982">
        <w:rPr>
          <w:rFonts w:ascii="TH SarabunIT๙" w:hAnsi="TH SarabunIT๙" w:cs="TH SarabunIT๙"/>
          <w:sz w:val="32"/>
          <w:szCs w:val="32"/>
          <w:cs/>
        </w:rPr>
        <w:t xml:space="preserve">ต้องเจาะเลือดประเมินค่าโพแทสเซียมหลายครั้ง ผู้ป่วยเจ็บหลายครั้ง </w:t>
      </w:r>
      <w:r w:rsidR="003859AF" w:rsidRPr="00F00982">
        <w:rPr>
          <w:rFonts w:ascii="TH SarabunIT๙" w:hAnsi="TH SarabunIT๙" w:cs="TH SarabunIT๙"/>
          <w:sz w:val="32"/>
          <w:szCs w:val="32"/>
          <w:cs/>
        </w:rPr>
        <w:t xml:space="preserve">มีความวิตกกังวล บางคนถึงกับปฏิเสธการกินยาไปเลย </w:t>
      </w:r>
      <w:r w:rsidR="00D773FD" w:rsidRPr="00F00982">
        <w:rPr>
          <w:rFonts w:ascii="TH SarabunIT๙" w:hAnsi="TH SarabunIT๙" w:cs="TH SarabunIT๙"/>
          <w:sz w:val="32"/>
          <w:szCs w:val="32"/>
          <w:cs/>
        </w:rPr>
        <w:t>ทั้งๆที่ผลการรักษา ยา</w:t>
      </w:r>
      <w:proofErr w:type="spellStart"/>
      <w:r w:rsidR="00F37E4C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D773FD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3FD" w:rsidRPr="00F00982">
        <w:rPr>
          <w:rFonts w:ascii="TH SarabunIT๙" w:hAnsi="TH SarabunIT๙" w:cs="TH SarabunIT๙"/>
          <w:sz w:val="32"/>
          <w:szCs w:val="32"/>
        </w:rPr>
        <w:t>Elixir</w:t>
      </w:r>
      <w:r w:rsidR="00D773FD" w:rsidRPr="00F00982">
        <w:rPr>
          <w:rFonts w:ascii="TH SarabunIT๙" w:hAnsi="TH SarabunIT๙" w:cs="TH SarabunIT๙"/>
          <w:sz w:val="32"/>
          <w:szCs w:val="32"/>
          <w:cs/>
        </w:rPr>
        <w:t xml:space="preserve"> และยาฉีด </w:t>
      </w:r>
      <w:proofErr w:type="spellStart"/>
      <w:r w:rsidR="00D773FD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D773FD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F37E4C" w:rsidRPr="00F00982">
        <w:rPr>
          <w:rFonts w:ascii="TH SarabunIT๙" w:hAnsi="TH SarabunIT๙" w:cs="TH SarabunIT๙"/>
          <w:sz w:val="32"/>
          <w:szCs w:val="32"/>
          <w:cs/>
        </w:rPr>
        <w:t>ไม่ได้แตกต่างกัน</w:t>
      </w:r>
      <w:r w:rsidR="004F05E2" w:rsidRPr="00F00982">
        <w:rPr>
          <w:rFonts w:ascii="TH SarabunIT๙" w:hAnsi="TH SarabunIT๙" w:cs="TH SarabunIT๙"/>
          <w:sz w:val="32"/>
          <w:szCs w:val="32"/>
          <w:cs/>
        </w:rPr>
        <w:t>และยา</w:t>
      </w:r>
      <w:proofErr w:type="spellStart"/>
      <w:r w:rsidR="004F05E2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4F05E2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5E2" w:rsidRPr="00F00982">
        <w:rPr>
          <w:rFonts w:ascii="TH SarabunIT๙" w:hAnsi="TH SarabunIT๙" w:cs="TH SarabunIT๙"/>
          <w:sz w:val="32"/>
          <w:szCs w:val="32"/>
        </w:rPr>
        <w:t>Elixir</w:t>
      </w:r>
      <w:r w:rsidR="004F05E2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05B" w:rsidRPr="00F00982">
        <w:rPr>
          <w:rFonts w:ascii="TH SarabunIT๙" w:hAnsi="TH SarabunIT๙" w:cs="TH SarabunIT๙"/>
          <w:sz w:val="32"/>
          <w:szCs w:val="32"/>
          <w:cs/>
        </w:rPr>
        <w:t>มีความปลอดภัยต่อผู้ป่วย</w:t>
      </w:r>
      <w:r w:rsidR="00F37E4C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592" w:rsidRPr="00F00982">
        <w:rPr>
          <w:rFonts w:ascii="TH SarabunIT๙" w:hAnsi="TH SarabunIT๙" w:cs="TH SarabunIT๙"/>
          <w:sz w:val="32"/>
          <w:szCs w:val="32"/>
          <w:cs/>
        </w:rPr>
        <w:t>บางครั้ง</w:t>
      </w:r>
      <w:r w:rsidR="003859AF" w:rsidRPr="00F00982">
        <w:rPr>
          <w:rFonts w:ascii="TH SarabunIT๙" w:hAnsi="TH SarabunIT๙" w:cs="TH SarabunIT๙"/>
          <w:sz w:val="32"/>
          <w:szCs w:val="32"/>
          <w:cs/>
        </w:rPr>
        <w:t>แพทย์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>จำเป็นต้องเปลี่ยน</w:t>
      </w:r>
      <w:r w:rsidR="003859AF" w:rsidRPr="00F00982">
        <w:rPr>
          <w:rFonts w:ascii="TH SarabunIT๙" w:hAnsi="TH SarabunIT๙" w:cs="TH SarabunIT๙"/>
          <w:sz w:val="32"/>
          <w:szCs w:val="32"/>
          <w:cs/>
        </w:rPr>
        <w:t>แปลงการรักษา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>เป</w:t>
      </w:r>
      <w:r w:rsidR="00EE54A5" w:rsidRPr="00F00982">
        <w:rPr>
          <w:rFonts w:ascii="TH SarabunIT๙" w:hAnsi="TH SarabunIT๙" w:cs="TH SarabunIT๙"/>
          <w:sz w:val="32"/>
          <w:szCs w:val="32"/>
          <w:cs/>
        </w:rPr>
        <w:t>็</w:t>
      </w:r>
      <w:r w:rsidR="00715E42" w:rsidRPr="00F00982">
        <w:rPr>
          <w:rFonts w:ascii="TH SarabunIT๙" w:hAnsi="TH SarabunIT๙" w:cs="TH SarabunIT๙"/>
          <w:sz w:val="32"/>
          <w:szCs w:val="32"/>
          <w:cs/>
        </w:rPr>
        <w:t>นยาฉีด</w:t>
      </w:r>
      <w:r w:rsidR="003859AF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6D3A51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6D3A51" w:rsidRPr="00F00982">
        <w:rPr>
          <w:rFonts w:ascii="TH SarabunIT๙" w:hAnsi="TH SarabunIT๙" w:cs="TH SarabunIT๙"/>
          <w:sz w:val="32"/>
          <w:szCs w:val="32"/>
          <w:cs/>
        </w:rPr>
        <w:t>ยา</w:t>
      </w:r>
      <w:r w:rsidR="006D3A51" w:rsidRPr="00F00982">
        <w:rPr>
          <w:rFonts w:ascii="TH SarabunIT๙" w:hAnsi="TH SarabunIT๙" w:cs="TH SarabunIT๙"/>
          <w:sz w:val="32"/>
          <w:szCs w:val="32"/>
          <w:cs/>
        </w:rPr>
        <w:lastRenderedPageBreak/>
        <w:t>ฉีด</w:t>
      </w:r>
      <w:proofErr w:type="spellStart"/>
      <w:r w:rsidR="003859AF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3859AF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6D3A51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6966" w:rsidRPr="00F00982">
        <w:rPr>
          <w:rFonts w:ascii="TH SarabunIT๙" w:hAnsi="TH SarabunIT๙" w:cs="TH SarabunIT๙"/>
          <w:sz w:val="32"/>
          <w:szCs w:val="32"/>
          <w:cs/>
        </w:rPr>
        <w:t>เป็นยาที่มีความเสี่ยงสูง</w:t>
      </w:r>
      <w:r w:rsidR="006D3A51" w:rsidRPr="00F00982">
        <w:rPr>
          <w:rFonts w:ascii="TH SarabunIT๙" w:hAnsi="TH SarabunIT๙" w:cs="TH SarabunIT๙"/>
          <w:sz w:val="32"/>
          <w:szCs w:val="32"/>
          <w:cs/>
        </w:rPr>
        <w:t>มาก</w:t>
      </w:r>
      <w:r w:rsidR="00AE6966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3A51" w:rsidRPr="00F00982">
        <w:rPr>
          <w:rFonts w:ascii="TH SarabunIT๙" w:hAnsi="TH SarabunIT๙" w:cs="TH SarabunIT๙"/>
          <w:sz w:val="32"/>
          <w:szCs w:val="32"/>
          <w:cs/>
        </w:rPr>
        <w:t xml:space="preserve">มีผลต่อระบบหัวใจของผู้ป่วย </w:t>
      </w:r>
      <w:r w:rsidR="003859AF" w:rsidRPr="00F00982">
        <w:rPr>
          <w:rFonts w:ascii="TH SarabunIT๙" w:hAnsi="TH SarabunIT๙" w:cs="TH SarabunIT๙"/>
          <w:sz w:val="32"/>
          <w:szCs w:val="32"/>
          <w:cs/>
        </w:rPr>
        <w:t>ขณะให้ยา</w:t>
      </w:r>
      <w:r w:rsidR="00EE54A5" w:rsidRPr="00F00982">
        <w:rPr>
          <w:rFonts w:ascii="TH SarabunIT๙" w:hAnsi="TH SarabunIT๙" w:cs="TH SarabunIT๙"/>
          <w:sz w:val="32"/>
          <w:szCs w:val="32"/>
          <w:cs/>
        </w:rPr>
        <w:t>ต้องมีการเฝ้าระวัง</w:t>
      </w:r>
      <w:r w:rsidR="00AE6966" w:rsidRPr="00F00982">
        <w:rPr>
          <w:rFonts w:ascii="TH SarabunIT๙" w:hAnsi="TH SarabunIT๙" w:cs="TH SarabunIT๙"/>
          <w:sz w:val="32"/>
          <w:szCs w:val="32"/>
          <w:cs/>
        </w:rPr>
        <w:t>อาการ</w:t>
      </w:r>
      <w:r w:rsidR="004111BB" w:rsidRPr="00F00982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EE54A5" w:rsidRPr="00F00982">
        <w:rPr>
          <w:rFonts w:ascii="TH SarabunIT๙" w:hAnsi="TH SarabunIT๙" w:cs="TH SarabunIT๙"/>
          <w:sz w:val="32"/>
          <w:szCs w:val="32"/>
          <w:cs/>
        </w:rPr>
        <w:t>อย่างใกล้ชิด</w:t>
      </w:r>
      <w:r w:rsidR="004111BB" w:rsidRPr="00F00982">
        <w:rPr>
          <w:rFonts w:ascii="TH SarabunIT๙" w:hAnsi="TH SarabunIT๙" w:cs="TH SarabunIT๙"/>
          <w:sz w:val="32"/>
          <w:szCs w:val="32"/>
          <w:cs/>
        </w:rPr>
        <w:t>เพราะอาจทำให้หัวใจเต้นผิดปกติ</w:t>
      </w:r>
    </w:p>
    <w:p w:rsidR="002F21CD" w:rsidRPr="00F00982" w:rsidRDefault="002F21CD" w:rsidP="00E563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หาก</w:t>
      </w:r>
      <w:r w:rsidR="00F11D70" w:rsidRPr="00F00982">
        <w:rPr>
          <w:rFonts w:ascii="TH SarabunIT๙" w:hAnsi="TH SarabunIT๙" w:cs="TH SarabunIT๙"/>
          <w:sz w:val="32"/>
          <w:szCs w:val="32"/>
          <w:cs/>
        </w:rPr>
        <w:t>ร่างกาย</w:t>
      </w:r>
      <w:r w:rsidRPr="00F00982">
        <w:rPr>
          <w:rFonts w:ascii="TH SarabunIT๙" w:hAnsi="TH SarabunIT๙" w:cs="TH SarabunIT๙"/>
          <w:sz w:val="32"/>
          <w:szCs w:val="32"/>
          <w:cs/>
        </w:rPr>
        <w:t>ปล่อยให้ภาวะโพแทสเซียมในเลือดต่ำนานๆ  ทำให้ผู้ป่วยอ่อนเพลีย อ่อนแรง เป็นตะคริว</w:t>
      </w:r>
      <w:r w:rsidR="002635A5" w:rsidRPr="00F00982">
        <w:rPr>
          <w:rFonts w:ascii="TH SarabunIT๙" w:hAnsi="TH SarabunIT๙" w:cs="TH SarabunIT๙"/>
          <w:sz w:val="32"/>
          <w:szCs w:val="32"/>
          <w:cs/>
        </w:rPr>
        <w:t xml:space="preserve"> หากไม่ได้รับการรักษา</w:t>
      </w:r>
      <w:r w:rsidR="00FB5324" w:rsidRPr="00F00982">
        <w:rPr>
          <w:rFonts w:ascii="TH SarabunIT๙" w:hAnsi="TH SarabunIT๙" w:cs="TH SarabunIT๙"/>
          <w:sz w:val="32"/>
          <w:szCs w:val="32"/>
          <w:cs/>
        </w:rPr>
        <w:t>อย่างทันท่วงที อาจถึง</w:t>
      </w:r>
      <w:r w:rsidR="00C57A09" w:rsidRPr="00F00982">
        <w:rPr>
          <w:rFonts w:ascii="TH SarabunIT๙" w:hAnsi="TH SarabunIT๙" w:cs="TH SarabunIT๙"/>
          <w:sz w:val="32"/>
          <w:szCs w:val="32"/>
          <w:cs/>
        </w:rPr>
        <w:t>ขั้นเป็นอัมพาตชั่วคราวหรือ</w:t>
      </w:r>
      <w:r w:rsidR="006A5E24" w:rsidRPr="00F00982">
        <w:rPr>
          <w:rFonts w:ascii="TH SarabunIT๙" w:hAnsi="TH SarabunIT๙" w:cs="TH SarabunIT๙"/>
          <w:sz w:val="32"/>
          <w:szCs w:val="32"/>
          <w:cs/>
        </w:rPr>
        <w:t>เกิดอัมพาต</w:t>
      </w:r>
      <w:r w:rsidR="00C57A09" w:rsidRPr="00F00982">
        <w:rPr>
          <w:rFonts w:ascii="TH SarabunIT๙" w:hAnsi="TH SarabunIT๙" w:cs="TH SarabunIT๙"/>
          <w:sz w:val="32"/>
          <w:szCs w:val="32"/>
          <w:cs/>
        </w:rPr>
        <w:t>ของกล้ามเนื้อช่วยหายใจอาจทำให้ผู้ป่วยหยุดหายใจ</w:t>
      </w:r>
      <w:r w:rsidR="002D2ACD" w:rsidRPr="00F00982">
        <w:rPr>
          <w:rFonts w:ascii="TH SarabunIT๙" w:hAnsi="TH SarabunIT๙" w:cs="TH SarabunIT๙"/>
          <w:sz w:val="32"/>
          <w:szCs w:val="32"/>
          <w:cs/>
        </w:rPr>
        <w:t>และสามารถทำให้เสียชีวิตได้</w:t>
      </w:r>
    </w:p>
    <w:p w:rsidR="00A230D5" w:rsidRPr="00F00982" w:rsidRDefault="000D7E62" w:rsidP="00A230D5">
      <w:pPr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  <w:t>อินทผ</w:t>
      </w:r>
      <w:r w:rsidR="004A6B51" w:rsidRPr="00F00982">
        <w:rPr>
          <w:rFonts w:ascii="TH SarabunIT๙" w:hAnsi="TH SarabunIT๙" w:cs="TH SarabunIT๙"/>
          <w:sz w:val="32"/>
          <w:szCs w:val="32"/>
          <w:cs/>
        </w:rPr>
        <w:t xml:space="preserve">ลัมเป็นผลไม้ที่มีโพแทสเซียมสูงเป็นอันดับ </w:t>
      </w:r>
      <w:r w:rsidR="004A6B51" w:rsidRPr="00F00982">
        <w:rPr>
          <w:rFonts w:ascii="TH SarabunIT๙" w:hAnsi="TH SarabunIT๙" w:cs="TH SarabunIT๙"/>
          <w:sz w:val="32"/>
          <w:szCs w:val="32"/>
        </w:rPr>
        <w:t>5</w:t>
      </w:r>
      <w:r w:rsidR="004A6B51" w:rsidRPr="00F00982">
        <w:rPr>
          <w:rFonts w:ascii="TH SarabunIT๙" w:hAnsi="TH SarabunIT๙" w:cs="TH SarabunIT๙"/>
          <w:sz w:val="32"/>
          <w:szCs w:val="32"/>
          <w:cs/>
        </w:rPr>
        <w:t xml:space="preserve"> รองจากผงโกโก้ ลูกพรุน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 xml:space="preserve"> ลูกเกด และเมล็ดทานตะวัน </w:t>
      </w:r>
      <w:r w:rsidRPr="00F00982">
        <w:rPr>
          <w:rFonts w:ascii="TH SarabunIT๙" w:hAnsi="TH SarabunIT๙" w:cs="TH SarabunIT๙"/>
          <w:sz w:val="32"/>
          <w:szCs w:val="32"/>
          <w:cs/>
        </w:rPr>
        <w:t>อินทผ</w:t>
      </w:r>
      <w:r w:rsidR="004A6B51" w:rsidRPr="00F00982">
        <w:rPr>
          <w:rFonts w:ascii="TH SarabunIT๙" w:hAnsi="TH SarabunIT๙" w:cs="TH SarabunIT๙"/>
          <w:sz w:val="32"/>
          <w:szCs w:val="32"/>
          <w:cs/>
        </w:rPr>
        <w:t>ลัมเป็นผลไม้ที่ชาวมุสลิมคุ้นเค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>ย</w:t>
      </w:r>
      <w:r w:rsidR="0030696A" w:rsidRPr="00F00982">
        <w:rPr>
          <w:rFonts w:ascii="TH SarabunIT๙" w:hAnsi="TH SarabunIT๙" w:cs="TH SarabunIT๙"/>
          <w:sz w:val="32"/>
          <w:szCs w:val="32"/>
          <w:cs/>
        </w:rPr>
        <w:t xml:space="preserve"> เพราะเป็นผลไม้ที่ท่านศาสดา</w:t>
      </w:r>
      <w:r w:rsidR="005D22D6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E7591" w:rsidRPr="00F00982">
        <w:rPr>
          <w:rFonts w:ascii="TH SarabunIT๙" w:hAnsi="TH SarabunIT๙" w:cs="TH SarabunIT๙"/>
          <w:sz w:val="32"/>
          <w:szCs w:val="32"/>
          <w:cs/>
        </w:rPr>
        <w:t>มูฮำ</w:t>
      </w:r>
      <w:proofErr w:type="spellEnd"/>
      <w:r w:rsidR="00EE7591" w:rsidRPr="00F00982">
        <w:rPr>
          <w:rFonts w:ascii="TH SarabunIT๙" w:hAnsi="TH SarabunIT๙" w:cs="TH SarabunIT๙"/>
          <w:sz w:val="32"/>
          <w:szCs w:val="32"/>
          <w:cs/>
        </w:rPr>
        <w:t>หมัด</w:t>
      </w:r>
      <w:r w:rsidR="005D22D6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96A" w:rsidRPr="00F00982">
        <w:rPr>
          <w:rFonts w:ascii="TH SarabunIT๙" w:hAnsi="TH SarabunIT๙" w:cs="TH SarabunIT๙"/>
          <w:sz w:val="32"/>
          <w:szCs w:val="32"/>
          <w:cs/>
        </w:rPr>
        <w:t>กิน</w:t>
      </w:r>
      <w:r w:rsidR="00EA258A" w:rsidRPr="00F00982"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>ทุกวัน</w:t>
      </w:r>
      <w:r w:rsidRPr="00F00982">
        <w:rPr>
          <w:rFonts w:ascii="TH SarabunIT๙" w:hAnsi="TH SarabunIT๙" w:cs="TH SarabunIT๙"/>
          <w:sz w:val="32"/>
          <w:szCs w:val="32"/>
          <w:cs/>
        </w:rPr>
        <w:t>และมีความเชื่อว่าอินทผ</w:t>
      </w:r>
      <w:r w:rsidR="00FD6B00" w:rsidRPr="00F00982">
        <w:rPr>
          <w:rFonts w:ascii="TH SarabunIT๙" w:hAnsi="TH SarabunIT๙" w:cs="TH SarabunIT๙"/>
          <w:sz w:val="32"/>
          <w:szCs w:val="32"/>
          <w:cs/>
        </w:rPr>
        <w:t>ลัมรักษาโรค</w:t>
      </w:r>
      <w:r w:rsidR="00D60C2E" w:rsidRPr="00F00982">
        <w:rPr>
          <w:rFonts w:ascii="TH SarabunIT๙" w:hAnsi="TH SarabunIT๙" w:cs="TH SarabunIT๙"/>
          <w:sz w:val="32"/>
          <w:szCs w:val="32"/>
          <w:cs/>
        </w:rPr>
        <w:t>และป้องกันไสยศ</w:t>
      </w:r>
      <w:r w:rsidR="002751E4" w:rsidRPr="00F00982">
        <w:rPr>
          <w:rFonts w:ascii="TH SarabunIT๙" w:hAnsi="TH SarabunIT๙" w:cs="TH SarabunIT๙"/>
          <w:sz w:val="32"/>
          <w:szCs w:val="32"/>
          <w:cs/>
        </w:rPr>
        <w:t>าสตร์</w:t>
      </w:r>
      <w:r w:rsidR="00FD6B00" w:rsidRPr="00F00982">
        <w:rPr>
          <w:rFonts w:ascii="TH SarabunIT๙" w:hAnsi="TH SarabunIT๙" w:cs="TH SarabunIT๙"/>
          <w:sz w:val="32"/>
          <w:szCs w:val="32"/>
          <w:cs/>
        </w:rPr>
        <w:t>ได้อีกด้วย</w:t>
      </w:r>
      <w:r w:rsidR="00EA258A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0982">
        <w:rPr>
          <w:rFonts w:ascii="TH SarabunIT๙" w:hAnsi="TH SarabunIT๙" w:cs="TH SarabunIT๙"/>
          <w:sz w:val="32"/>
          <w:szCs w:val="32"/>
          <w:cs/>
        </w:rPr>
        <w:t>อินทผ</w:t>
      </w:r>
      <w:r w:rsidR="00FD6B00" w:rsidRPr="00F00982">
        <w:rPr>
          <w:rFonts w:ascii="TH SarabunIT๙" w:hAnsi="TH SarabunIT๙" w:cs="TH SarabunIT๙"/>
          <w:sz w:val="32"/>
          <w:szCs w:val="32"/>
          <w:cs/>
        </w:rPr>
        <w:t>ลัม</w:t>
      </w:r>
      <w:r w:rsidR="00EE7591" w:rsidRPr="00F00982">
        <w:rPr>
          <w:rFonts w:ascii="TH SarabunIT๙" w:hAnsi="TH SarabunIT๙" w:cs="TH SarabunIT๙"/>
          <w:sz w:val="32"/>
          <w:szCs w:val="32"/>
          <w:cs/>
        </w:rPr>
        <w:t>ยัง</w:t>
      </w:r>
      <w:r w:rsidR="00EA258A" w:rsidRPr="00F00982">
        <w:rPr>
          <w:rFonts w:ascii="TH SarabunIT๙" w:hAnsi="TH SarabunIT๙" w:cs="TH SarabunIT๙"/>
          <w:sz w:val="32"/>
          <w:szCs w:val="32"/>
          <w:cs/>
        </w:rPr>
        <w:t>เ</w:t>
      </w:r>
      <w:r w:rsidRPr="00F00982">
        <w:rPr>
          <w:rFonts w:ascii="TH SarabunIT๙" w:hAnsi="TH SarabunIT๙" w:cs="TH SarabunIT๙"/>
          <w:sz w:val="32"/>
          <w:szCs w:val="32"/>
          <w:cs/>
        </w:rPr>
        <w:t>ป็นผลไม้ที่มีรสหวานสามารถรับประทาน</w:t>
      </w:r>
      <w:r w:rsidR="0030696A" w:rsidRPr="00F00982">
        <w:rPr>
          <w:rFonts w:ascii="TH SarabunIT๙" w:hAnsi="TH SarabunIT๙" w:cs="TH SarabunIT๙"/>
          <w:sz w:val="32"/>
          <w:szCs w:val="32"/>
          <w:cs/>
        </w:rPr>
        <w:t>ได้ง่าย ลดอาการอาเจียน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166" w:rsidRPr="00F00982">
        <w:rPr>
          <w:rFonts w:ascii="TH SarabunIT๙" w:hAnsi="TH SarabunIT๙" w:cs="TH SarabunIT๙"/>
          <w:sz w:val="32"/>
          <w:szCs w:val="32"/>
          <w:cs/>
        </w:rPr>
        <w:t>มีใยอาหารและแร่ธาตุ</w:t>
      </w:r>
      <w:r w:rsidR="0030696A" w:rsidRPr="00F00982">
        <w:rPr>
          <w:rFonts w:ascii="TH SarabunIT๙" w:hAnsi="TH SarabunIT๙" w:cs="TH SarabunIT๙"/>
          <w:sz w:val="32"/>
          <w:szCs w:val="32"/>
          <w:cs/>
        </w:rPr>
        <w:t>หลายชนิดที่ให้ประโยชน์แก่ร่างกาย</w:t>
      </w:r>
      <w:r w:rsidR="003012D7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>และผลไม้ชนิดนี้เหมาะกับบริบทของชุมชน</w:t>
      </w:r>
      <w:r w:rsidR="00AC1166" w:rsidRPr="00F00982">
        <w:rPr>
          <w:rFonts w:ascii="TH SarabunIT๙" w:hAnsi="TH SarabunIT๙" w:cs="TH SarabunIT๙"/>
          <w:sz w:val="32"/>
          <w:szCs w:val="32"/>
          <w:cs/>
        </w:rPr>
        <w:t>อำเภอกะพ้อ</w:t>
      </w:r>
      <w:r w:rsidR="003012D7" w:rsidRPr="00F00982">
        <w:rPr>
          <w:rFonts w:ascii="TH SarabunIT๙" w:hAnsi="TH SarabunIT๙" w:cs="TH SarabunIT๙"/>
          <w:sz w:val="32"/>
          <w:szCs w:val="32"/>
          <w:cs/>
        </w:rPr>
        <w:t xml:space="preserve"> ซึ่งส่วนใหญ่เป็นชุมชนมุสลิม</w:t>
      </w:r>
      <w:r w:rsidR="00D10592" w:rsidRPr="00F00982">
        <w:rPr>
          <w:rFonts w:ascii="TH SarabunIT๙" w:hAnsi="TH SarabunIT๙" w:cs="TH SarabunIT๙"/>
          <w:sz w:val="32"/>
          <w:szCs w:val="32"/>
        </w:rPr>
        <w:t xml:space="preserve">  </w:t>
      </w:r>
      <w:r w:rsidR="00D10592" w:rsidRPr="00F00982">
        <w:rPr>
          <w:rFonts w:ascii="TH SarabunIT๙" w:hAnsi="TH SarabunIT๙" w:cs="TH SarabunIT๙"/>
          <w:sz w:val="32"/>
          <w:szCs w:val="32"/>
          <w:cs/>
        </w:rPr>
        <w:t>จากเหตุและผลดังกล่าวข้างต้น</w:t>
      </w:r>
      <w:r w:rsidR="00A230D5" w:rsidRPr="00F00982">
        <w:rPr>
          <w:rFonts w:ascii="TH SarabunIT๙" w:hAnsi="TH SarabunIT๙" w:cs="TH SarabunIT๙"/>
          <w:sz w:val="32"/>
          <w:szCs w:val="32"/>
          <w:cs/>
        </w:rPr>
        <w:t xml:space="preserve"> ทำให้หน่วยงานเห็นความสำคัญเพื่อศึกษาผลของการรักษาภา</w:t>
      </w:r>
      <w:r w:rsidRPr="00F00982">
        <w:rPr>
          <w:rFonts w:ascii="TH SarabunIT๙" w:hAnsi="TH SarabunIT๙" w:cs="TH SarabunIT๙"/>
          <w:sz w:val="32"/>
          <w:szCs w:val="32"/>
          <w:cs/>
        </w:rPr>
        <w:t>วะโพแทสเซียมในเลือดต่ำด้วยการรับประทานอินทผ</w:t>
      </w:r>
      <w:r w:rsidR="00A230D5" w:rsidRPr="00F00982">
        <w:rPr>
          <w:rFonts w:ascii="TH SarabunIT๙" w:hAnsi="TH SarabunIT๙" w:cs="TH SarabunIT๙"/>
          <w:sz w:val="32"/>
          <w:szCs w:val="32"/>
          <w:cs/>
        </w:rPr>
        <w:t>ลัม</w:t>
      </w:r>
    </w:p>
    <w:p w:rsidR="009E1855" w:rsidRDefault="009E1855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Pr="009E185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692275" cy="1612900"/>
            <wp:effectExtent l="19050" t="0" r="3175" b="0"/>
            <wp:docPr id="14" name="Picture 1" descr="D:\husna\รูปภาพ\13228001_1150920771605444_155821540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 descr="D:\husna\รูปภาพ\13228001_1150920771605444_155821540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855" w:rsidRDefault="009E1855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ยา</w:t>
      </w:r>
      <w:r w:rsidR="00E71250">
        <w:rPr>
          <w:rFonts w:ascii="TH SarabunIT๙" w:hAnsi="TH SarabunIT๙" w:cs="TH SarabunIT๙" w:hint="cs"/>
          <w:sz w:val="32"/>
          <w:szCs w:val="32"/>
          <w:cs/>
        </w:rPr>
        <w:t>รับประทาน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KCl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Elixir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855" w:rsidRDefault="009E1855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59991" cy="2122098"/>
            <wp:effectExtent l="19050" t="0" r="6859" b="0"/>
            <wp:docPr id="17" name="Picture 3" descr="D: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82" cy="21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9E185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154807" cy="2242868"/>
            <wp:effectExtent l="19050" t="0" r="0" b="0"/>
            <wp:docPr id="18" name="Picture 2" descr="D:\husna\รูปภาพ\13236101_1150943074936547_122178321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6" descr="D:\husna\รูปภาพ\13236101_1150943074936547_122178321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9" cy="225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55" w:rsidRDefault="009E1855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ยาฉีด </w:t>
      </w:r>
      <w:proofErr w:type="spellStart"/>
      <w:r>
        <w:rPr>
          <w:rFonts w:ascii="TH SarabunIT๙" w:hAnsi="TH SarabunIT๙" w:cs="TH SarabunIT๙"/>
          <w:sz w:val="32"/>
          <w:szCs w:val="32"/>
        </w:rPr>
        <w:t>KCl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38579F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แนวทางการเฝ้าระวังเมื่อได้รับยาฉีด</w:t>
      </w:r>
      <w:r w:rsidR="00385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79F">
        <w:rPr>
          <w:rFonts w:ascii="TH SarabunIT๙" w:hAnsi="TH SarabunIT๙" w:cs="TH SarabunIT๙"/>
          <w:sz w:val="32"/>
          <w:szCs w:val="32"/>
        </w:rPr>
        <w:t>High Alert Drug</w:t>
      </w:r>
    </w:p>
    <w:p w:rsidR="00067B9E" w:rsidRDefault="009E1855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067B9E" w:rsidRPr="00F00982" w:rsidRDefault="00067B9E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F550C3" w:rsidRPr="00F00982" w:rsidRDefault="00F02872" w:rsidP="00F02872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FA40C1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A088E" w:rsidRPr="00F00982" w:rsidRDefault="004D335D" w:rsidP="0043259C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เพื่อศึกษาผลของการ</w:t>
      </w:r>
      <w:r w:rsidR="00EA088E" w:rsidRPr="00F00982">
        <w:rPr>
          <w:rFonts w:ascii="TH SarabunIT๙" w:hAnsi="TH SarabunIT๙" w:cs="TH SarabunIT๙"/>
          <w:sz w:val="32"/>
          <w:szCs w:val="32"/>
          <w:cs/>
        </w:rPr>
        <w:t>รักษาภาวะโพแทสเซียมในเลือดต่ำ</w:t>
      </w:r>
      <w:r w:rsidR="00B36EF8" w:rsidRPr="00F00982">
        <w:rPr>
          <w:rFonts w:ascii="TH SarabunIT๙" w:hAnsi="TH SarabunIT๙" w:cs="TH SarabunIT๙"/>
          <w:sz w:val="32"/>
          <w:szCs w:val="32"/>
          <w:cs/>
        </w:rPr>
        <w:t>ด้วยการรับประทาน</w:t>
      </w:r>
      <w:r w:rsidR="00EA088E" w:rsidRPr="00F00982">
        <w:rPr>
          <w:rFonts w:ascii="TH SarabunIT๙" w:hAnsi="TH SarabunIT๙" w:cs="TH SarabunIT๙"/>
          <w:sz w:val="32"/>
          <w:szCs w:val="32"/>
          <w:cs/>
        </w:rPr>
        <w:t>อิน</w:t>
      </w:r>
      <w:r w:rsidR="00B36EF8" w:rsidRPr="00F00982">
        <w:rPr>
          <w:rFonts w:ascii="TH SarabunIT๙" w:hAnsi="TH SarabunIT๙" w:cs="TH SarabunIT๙"/>
          <w:sz w:val="32"/>
          <w:szCs w:val="32"/>
          <w:cs/>
        </w:rPr>
        <w:t>ทผ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ลัม </w:t>
      </w:r>
    </w:p>
    <w:p w:rsidR="00461986" w:rsidRPr="00F00982" w:rsidRDefault="00F02872" w:rsidP="00F02872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46198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ตัวชี้วัดที่สำคัญ</w:t>
      </w:r>
    </w:p>
    <w:p w:rsidR="00461986" w:rsidRPr="00F00982" w:rsidRDefault="00461986" w:rsidP="00461986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E14D96" w:rsidRPr="00F00982">
        <w:rPr>
          <w:rFonts w:ascii="TH SarabunIT๙" w:hAnsi="TH SarabunIT๙" w:cs="TH SarabunIT๙"/>
          <w:sz w:val="32"/>
          <w:szCs w:val="32"/>
        </w:rPr>
        <w:tab/>
      </w:r>
      <w:r w:rsidRPr="00F00982">
        <w:rPr>
          <w:rFonts w:ascii="TH SarabunIT๙" w:hAnsi="TH SarabunIT๙" w:cs="TH SarabunIT๙"/>
          <w:sz w:val="32"/>
          <w:szCs w:val="32"/>
        </w:rPr>
        <w:t>1</w:t>
      </w:r>
      <w:r w:rsidR="00B932F1" w:rsidRPr="00F00982">
        <w:rPr>
          <w:rFonts w:ascii="TH SarabunIT๙" w:hAnsi="TH SarabunIT๙" w:cs="TH SarabunIT๙"/>
          <w:sz w:val="32"/>
          <w:szCs w:val="32"/>
        </w:rPr>
        <w:t>.</w:t>
      </w:r>
      <w:r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F538FB" w:rsidRPr="00F00982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ระดับค่าโพแทสเซียมในเลือดเพิ่มขึ้น  </w:t>
      </w:r>
      <w:r w:rsidRPr="00F00982">
        <w:rPr>
          <w:rFonts w:ascii="TH SarabunIT๙" w:hAnsi="TH SarabunIT๙" w:cs="TH SarabunIT๙"/>
          <w:sz w:val="32"/>
          <w:szCs w:val="32"/>
        </w:rPr>
        <w:t xml:space="preserve"> 100%</w:t>
      </w:r>
    </w:p>
    <w:p w:rsidR="00461986" w:rsidRPr="00F00982" w:rsidRDefault="00461986" w:rsidP="00461986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  <w:r w:rsidR="00E14D96" w:rsidRPr="00F00982">
        <w:rPr>
          <w:rFonts w:ascii="TH SarabunIT๙" w:hAnsi="TH SarabunIT๙" w:cs="TH SarabunIT๙"/>
          <w:sz w:val="32"/>
          <w:szCs w:val="32"/>
        </w:rPr>
        <w:tab/>
      </w:r>
      <w:r w:rsidRPr="00F00982">
        <w:rPr>
          <w:rFonts w:ascii="TH SarabunIT๙" w:hAnsi="TH SarabunIT๙" w:cs="TH SarabunIT๙"/>
          <w:sz w:val="32"/>
          <w:szCs w:val="32"/>
        </w:rPr>
        <w:t>2</w:t>
      </w:r>
      <w:r w:rsidR="00B932F1" w:rsidRPr="00F00982">
        <w:rPr>
          <w:rFonts w:ascii="TH SarabunIT๙" w:hAnsi="TH SarabunIT๙" w:cs="TH SarabunIT๙"/>
          <w:sz w:val="32"/>
          <w:szCs w:val="32"/>
        </w:rPr>
        <w:t>.</w:t>
      </w:r>
      <w:r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F538FB" w:rsidRPr="00F00982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ความพึงพอใจ   </w:t>
      </w:r>
      <w:r w:rsidRPr="00F00982">
        <w:rPr>
          <w:rFonts w:ascii="TH SarabunIT๙" w:hAnsi="TH SarabunIT๙" w:cs="TH SarabunIT๙"/>
          <w:sz w:val="32"/>
          <w:szCs w:val="32"/>
        </w:rPr>
        <w:t xml:space="preserve">≥ 80% </w:t>
      </w:r>
    </w:p>
    <w:p w:rsidR="00EA088E" w:rsidRPr="00F00982" w:rsidRDefault="00F02872" w:rsidP="00F02872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132D9C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ประเด็นสำคัญของเรื่องที่ดำเนินการ</w:t>
      </w:r>
    </w:p>
    <w:p w:rsidR="00FA40C1" w:rsidRPr="00F00982" w:rsidRDefault="00FA40C1" w:rsidP="00FA40C1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การรับประทานอินทผลัมสามารถ</w:t>
      </w:r>
      <w:r w:rsidR="007808A3" w:rsidRPr="00F00982">
        <w:rPr>
          <w:rFonts w:ascii="TH SarabunIT๙" w:hAnsi="TH SarabunIT๙" w:cs="TH SarabunIT๙"/>
          <w:sz w:val="32"/>
          <w:szCs w:val="32"/>
          <w:cs/>
        </w:rPr>
        <w:t>รักษาภาวะโพแทสเซียมในเลือดต่ำ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ทดแทนการรับประทานยา </w:t>
      </w:r>
      <w:proofErr w:type="spellStart"/>
      <w:r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Pr="00F00982">
        <w:rPr>
          <w:rFonts w:ascii="TH SarabunIT๙" w:hAnsi="TH SarabunIT๙" w:cs="TH SarabunIT๙"/>
          <w:sz w:val="32"/>
          <w:szCs w:val="32"/>
        </w:rPr>
        <w:t xml:space="preserve"> Elixir</w:t>
      </w:r>
      <w:r w:rsidR="007808A3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ED1F69" w:rsidRPr="00F00982">
        <w:rPr>
          <w:rFonts w:ascii="TH SarabunIT๙" w:hAnsi="TH SarabunIT๙" w:cs="TH SarabunIT๙"/>
          <w:sz w:val="32"/>
          <w:szCs w:val="32"/>
          <w:cs/>
        </w:rPr>
        <w:t xml:space="preserve">ในผู้ป่วยที่อาเจียนไม่สามารถรับประทานยา </w:t>
      </w:r>
      <w:proofErr w:type="spellStart"/>
      <w:r w:rsidR="00ED1F69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ED1F69" w:rsidRPr="00F00982">
        <w:rPr>
          <w:rFonts w:ascii="TH SarabunIT๙" w:hAnsi="TH SarabunIT๙" w:cs="TH SarabunIT๙"/>
          <w:sz w:val="32"/>
          <w:szCs w:val="32"/>
        </w:rPr>
        <w:t xml:space="preserve"> Elixir</w:t>
      </w:r>
      <w:r w:rsidR="00ED1F69" w:rsidRPr="00F00982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947F41" w:rsidRPr="00F00982" w:rsidRDefault="00D53C96" w:rsidP="00EA088E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 xml:space="preserve">เลือกผู้ป่วยที่มีอายุ </w:t>
      </w:r>
      <w:r w:rsidRPr="00F00982">
        <w:rPr>
          <w:rFonts w:ascii="TH SarabunIT๙" w:hAnsi="TH SarabunIT๙" w:cs="TH SarabunIT๙"/>
          <w:sz w:val="32"/>
          <w:szCs w:val="32"/>
        </w:rPr>
        <w:t xml:space="preserve">18  </w:t>
      </w:r>
      <w:r w:rsidRPr="00F00982">
        <w:rPr>
          <w:rFonts w:ascii="TH SarabunIT๙" w:hAnsi="TH SarabunIT๙" w:cs="TH SarabunIT๙"/>
          <w:sz w:val="32"/>
          <w:szCs w:val="32"/>
          <w:cs/>
        </w:rPr>
        <w:t>ปีขึ้นไป</w:t>
      </w:r>
      <w:r w:rsidR="00461986" w:rsidRPr="00F00982">
        <w:rPr>
          <w:rFonts w:ascii="TH SarabunIT๙" w:hAnsi="TH SarabunIT๙" w:cs="TH SarabunIT๙"/>
          <w:sz w:val="32"/>
          <w:szCs w:val="32"/>
          <w:cs/>
        </w:rPr>
        <w:t>โดยสมัครใจ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  ที่มีค่าโพแทสเซียมอยู่ในช่วง </w:t>
      </w:r>
      <w:r w:rsidRPr="00F00982">
        <w:rPr>
          <w:rFonts w:ascii="TH SarabunIT๙" w:hAnsi="TH SarabunIT๙" w:cs="TH SarabunIT๙"/>
          <w:sz w:val="32"/>
          <w:szCs w:val="32"/>
        </w:rPr>
        <w:t>3.30</w:t>
      </w:r>
      <w:r w:rsidR="00DF4C8B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Pr="00F00982">
        <w:rPr>
          <w:rFonts w:ascii="TH SarabunIT๙" w:hAnsi="TH SarabunIT๙" w:cs="TH SarabunIT๙"/>
          <w:sz w:val="32"/>
          <w:szCs w:val="32"/>
        </w:rPr>
        <w:t>-</w:t>
      </w:r>
      <w:r w:rsidR="00DF4C8B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Pr="00F00982">
        <w:rPr>
          <w:rFonts w:ascii="TH SarabunIT๙" w:hAnsi="TH SarabunIT๙" w:cs="TH SarabunIT๙"/>
          <w:sz w:val="32"/>
          <w:szCs w:val="32"/>
        </w:rPr>
        <w:t xml:space="preserve">3.49 </w:t>
      </w:r>
      <w:r w:rsidR="00C4031F" w:rsidRPr="00F00982">
        <w:rPr>
          <w:rFonts w:ascii="TH SarabunIT๙" w:hAnsi="TH SarabunIT๙" w:cs="TH SarabunIT๙"/>
          <w:sz w:val="32"/>
          <w:szCs w:val="32"/>
          <w:cs/>
        </w:rPr>
        <w:t>(</w:t>
      </w:r>
      <w:r w:rsidR="00AB489E" w:rsidRPr="00F00982">
        <w:rPr>
          <w:rFonts w:ascii="TH SarabunIT๙" w:hAnsi="TH SarabunIT๙" w:cs="TH SarabunIT๙"/>
          <w:sz w:val="32"/>
          <w:szCs w:val="32"/>
          <w:cs/>
        </w:rPr>
        <w:t>ระดับค่าโพแทสเซียมอยู่ในช่วงนี้เป็นค่าที่ปลอดภัยสามารถรับประทานผลไม้ทดแทนได้)</w:t>
      </w:r>
    </w:p>
    <w:p w:rsidR="00CD3A7D" w:rsidRPr="00F00982" w:rsidRDefault="00F02872" w:rsidP="00F02872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067659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กระบวนการดำเนินงาน/วิธีการ/กระบวนการพัฒนาคุณภาพ</w:t>
      </w:r>
    </w:p>
    <w:p w:rsidR="009A1B00" w:rsidRDefault="00CD3A7D" w:rsidP="00CD3A7D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ขั้นเตรียมการ  </w:t>
      </w:r>
      <w:r w:rsidR="001F041A">
        <w:rPr>
          <w:rFonts w:ascii="TH SarabunIT๙" w:hAnsi="TH SarabunIT๙" w:cs="TH SarabunIT๙"/>
          <w:sz w:val="32"/>
          <w:szCs w:val="32"/>
          <w:cs/>
        </w:rPr>
        <w:t>หาข้อมูลปริมาณโพแทสเซียมในอินทผลัม (อินทผ</w:t>
      </w:r>
      <w:r w:rsidRPr="00F00982">
        <w:rPr>
          <w:rFonts w:ascii="TH SarabunIT๙" w:hAnsi="TH SarabunIT๙" w:cs="TH SarabunIT๙"/>
          <w:sz w:val="32"/>
          <w:szCs w:val="32"/>
          <w:cs/>
        </w:rPr>
        <w:t>ลัมใช้ยี่ห้อ</w:t>
      </w:r>
      <w:r w:rsidRPr="00F00982">
        <w:rPr>
          <w:rFonts w:ascii="TH SarabunIT๙" w:hAnsi="TH SarabunIT๙" w:cs="TH SarabunIT๙"/>
          <w:sz w:val="32"/>
          <w:szCs w:val="32"/>
        </w:rPr>
        <w:t xml:space="preserve"> Palm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0982">
        <w:rPr>
          <w:rFonts w:ascii="TH SarabunIT๙" w:hAnsi="TH SarabunIT๙" w:cs="TH SarabunIT๙"/>
          <w:sz w:val="32"/>
          <w:szCs w:val="32"/>
        </w:rPr>
        <w:t xml:space="preserve">fruit </w:t>
      </w:r>
      <w:r w:rsidRPr="00F00982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proofErr w:type="spellStart"/>
      <w:r w:rsidRPr="00F00982">
        <w:rPr>
          <w:rFonts w:ascii="TH SarabunIT๙" w:hAnsi="TH SarabunIT๙" w:cs="TH SarabunIT๙"/>
          <w:sz w:val="32"/>
          <w:szCs w:val="32"/>
          <w:cs/>
        </w:rPr>
        <w:t>ตูนีเซีย</w:t>
      </w:r>
      <w:proofErr w:type="spellEnd"/>
      <w:r w:rsidRPr="00F00982">
        <w:rPr>
          <w:rFonts w:ascii="TH SarabunIT๙" w:hAnsi="TH SarabunIT๙" w:cs="TH SarabunIT๙"/>
          <w:sz w:val="32"/>
          <w:szCs w:val="32"/>
          <w:cs/>
        </w:rPr>
        <w:t xml:space="preserve">)  พบว่า </w:t>
      </w:r>
      <w:r w:rsidRPr="00F00982">
        <w:rPr>
          <w:rFonts w:ascii="TH SarabunIT๙" w:hAnsi="TH SarabunIT๙" w:cs="TH SarabunIT๙"/>
          <w:sz w:val="32"/>
          <w:szCs w:val="32"/>
        </w:rPr>
        <w:t xml:space="preserve">1  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เม็ด  น้ำหนัก </w:t>
      </w:r>
      <w:r w:rsidRPr="00F00982">
        <w:rPr>
          <w:rFonts w:ascii="TH SarabunIT๙" w:hAnsi="TH SarabunIT๙" w:cs="TH SarabunIT๙"/>
          <w:sz w:val="32"/>
          <w:szCs w:val="32"/>
        </w:rPr>
        <w:t xml:space="preserve">10 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กรัม  มีปริมาณโพแทสเซียม </w:t>
      </w:r>
      <w:r w:rsidRPr="00F00982">
        <w:rPr>
          <w:rFonts w:ascii="TH SarabunIT๙" w:hAnsi="TH SarabunIT๙" w:cs="TH SarabunIT๙"/>
          <w:sz w:val="32"/>
          <w:szCs w:val="32"/>
        </w:rPr>
        <w:t xml:space="preserve">65.25 mg 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หรือเท่ากับ </w:t>
      </w:r>
      <w:r w:rsidRPr="00F00982">
        <w:rPr>
          <w:rFonts w:ascii="TH SarabunIT๙" w:hAnsi="TH SarabunIT๙" w:cs="TH SarabunIT๙"/>
          <w:sz w:val="32"/>
          <w:szCs w:val="32"/>
        </w:rPr>
        <w:t xml:space="preserve">1.67  </w:t>
      </w:r>
      <w:proofErr w:type="spellStart"/>
      <w:r w:rsidRPr="00F00982">
        <w:rPr>
          <w:rFonts w:ascii="TH SarabunIT๙" w:hAnsi="TH SarabunIT๙" w:cs="TH SarabunIT๙"/>
          <w:sz w:val="32"/>
          <w:szCs w:val="32"/>
        </w:rPr>
        <w:t>mEq</w:t>
      </w:r>
      <w:proofErr w:type="spellEnd"/>
      <w:r w:rsidRPr="00F00982">
        <w:rPr>
          <w:rFonts w:ascii="TH SarabunIT๙" w:hAnsi="TH SarabunIT๙" w:cs="TH SarabunIT๙"/>
          <w:sz w:val="32"/>
          <w:szCs w:val="32"/>
        </w:rPr>
        <w:t xml:space="preserve">  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ข้อตกลงเบื้องต้น จะให้ผู้ป่วย </w:t>
      </w:r>
      <w:r w:rsidR="00F02AD8" w:rsidRPr="00F00982">
        <w:rPr>
          <w:rFonts w:ascii="TH SarabunIT๙" w:hAnsi="TH SarabunIT๙" w:cs="TH SarabunIT๙"/>
          <w:sz w:val="32"/>
          <w:szCs w:val="32"/>
        </w:rPr>
        <w:t>24</w:t>
      </w:r>
      <w:r w:rsidR="00752A27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752A27" w:rsidRPr="00F00982">
        <w:rPr>
          <w:rFonts w:ascii="TH SarabunIT๙" w:hAnsi="TH SarabunIT๙" w:cs="TH SarabunIT๙"/>
          <w:sz w:val="32"/>
          <w:szCs w:val="32"/>
          <w:cs/>
        </w:rPr>
        <w:t xml:space="preserve">เม็ดต่อวัน </w:t>
      </w:r>
      <w:r w:rsidR="008D3667" w:rsidRPr="00F00982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="008D3667" w:rsidRPr="00F00982">
        <w:rPr>
          <w:rFonts w:ascii="TH SarabunIT๙" w:hAnsi="TH SarabunIT๙" w:cs="TH SarabunIT๙"/>
          <w:sz w:val="32"/>
          <w:szCs w:val="32"/>
        </w:rPr>
        <w:t xml:space="preserve">6 </w:t>
      </w:r>
      <w:r w:rsidR="008D3667" w:rsidRPr="00F00982">
        <w:rPr>
          <w:rFonts w:ascii="TH SarabunIT๙" w:hAnsi="TH SarabunIT๙" w:cs="TH SarabunIT๙"/>
          <w:sz w:val="32"/>
          <w:szCs w:val="32"/>
          <w:cs/>
        </w:rPr>
        <w:t>เม็ด</w:t>
      </w:r>
      <w:r w:rsidR="00752A27" w:rsidRPr="00F00982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752A27" w:rsidRPr="00F00982">
        <w:rPr>
          <w:rFonts w:ascii="TH SarabunIT๙" w:hAnsi="TH SarabunIT๙" w:cs="TH SarabunIT๙"/>
          <w:sz w:val="32"/>
          <w:szCs w:val="32"/>
        </w:rPr>
        <w:t xml:space="preserve">4  </w:t>
      </w:r>
      <w:r w:rsidR="00752A27" w:rsidRPr="00F00982">
        <w:rPr>
          <w:rFonts w:ascii="TH SarabunIT๙" w:hAnsi="TH SarabunIT๙" w:cs="TH SarabunIT๙"/>
          <w:sz w:val="32"/>
          <w:szCs w:val="32"/>
          <w:cs/>
        </w:rPr>
        <w:t>มื้อ</w:t>
      </w:r>
      <w:r w:rsidR="009A1B00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>จะ</w:t>
      </w:r>
      <w:r w:rsidR="008139F6" w:rsidRPr="00F00982">
        <w:rPr>
          <w:rFonts w:ascii="TH SarabunIT๙" w:hAnsi="TH SarabunIT๙" w:cs="TH SarabunIT๙"/>
          <w:sz w:val="32"/>
          <w:szCs w:val="32"/>
          <w:cs/>
        </w:rPr>
        <w:t xml:space="preserve">ได้รับโพแทสเซียม </w:t>
      </w:r>
      <w:r w:rsidR="00752A27" w:rsidRPr="00F00982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="00F02AD8" w:rsidRPr="00F00982">
        <w:rPr>
          <w:rFonts w:ascii="TH SarabunIT๙" w:hAnsi="TH SarabunIT๙" w:cs="TH SarabunIT๙"/>
          <w:sz w:val="32"/>
          <w:szCs w:val="32"/>
        </w:rPr>
        <w:t>40.08</w:t>
      </w:r>
      <w:r w:rsidR="00752A27" w:rsidRPr="00F009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752A27" w:rsidRPr="00F00982">
        <w:rPr>
          <w:rFonts w:ascii="TH SarabunIT๙" w:hAnsi="TH SarabunIT๙" w:cs="TH SarabunIT๙"/>
          <w:sz w:val="32"/>
          <w:szCs w:val="32"/>
        </w:rPr>
        <w:t>mEq</w:t>
      </w:r>
      <w:proofErr w:type="spellEnd"/>
      <w:r w:rsidR="008D3667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2A2" w:rsidRPr="00F00982">
        <w:rPr>
          <w:rFonts w:ascii="TH SarabunIT๙" w:hAnsi="TH SarabunIT๙" w:cs="TH SarabunIT๙"/>
          <w:sz w:val="32"/>
          <w:szCs w:val="32"/>
          <w:cs/>
        </w:rPr>
        <w:t>ต่อ</w:t>
      </w:r>
      <w:r w:rsidR="00752A27" w:rsidRPr="00F00982">
        <w:rPr>
          <w:rFonts w:ascii="TH SarabunIT๙" w:hAnsi="TH SarabunIT๙" w:cs="TH SarabunIT๙"/>
          <w:sz w:val="32"/>
          <w:szCs w:val="32"/>
          <w:cs/>
        </w:rPr>
        <w:t>วัน</w:t>
      </w:r>
      <w:r w:rsidR="00A8316E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>ซึ่งเท่ากับการรับประทานย</w:t>
      </w:r>
      <w:r w:rsidR="00DC260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16E" w:rsidRPr="00F009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A8316E" w:rsidRPr="00F00982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A8316E" w:rsidRPr="00F00982">
        <w:rPr>
          <w:rFonts w:ascii="TH SarabunIT๙" w:hAnsi="TH SarabunIT๙" w:cs="TH SarabunIT๙"/>
          <w:sz w:val="32"/>
          <w:szCs w:val="32"/>
        </w:rPr>
        <w:t xml:space="preserve"> Elixir 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8316E" w:rsidRPr="00F00982">
        <w:rPr>
          <w:rFonts w:ascii="TH SarabunIT๙" w:hAnsi="TH SarabunIT๙" w:cs="TH SarabunIT๙"/>
          <w:sz w:val="32"/>
          <w:szCs w:val="32"/>
        </w:rPr>
        <w:t>30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16E" w:rsidRPr="00F00982">
        <w:rPr>
          <w:rFonts w:ascii="TH SarabunIT๙" w:hAnsi="TH SarabunIT๙" w:cs="TH SarabunIT๙"/>
          <w:sz w:val="32"/>
          <w:szCs w:val="32"/>
        </w:rPr>
        <w:t xml:space="preserve">ml 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>(</w:t>
      </w:r>
      <w:r w:rsidR="00BA1121" w:rsidRPr="00F00982">
        <w:rPr>
          <w:rFonts w:ascii="TH SarabunIT๙" w:hAnsi="TH SarabunIT๙" w:cs="TH SarabunIT๙"/>
          <w:sz w:val="32"/>
          <w:szCs w:val="32"/>
        </w:rPr>
        <w:t>4</w:t>
      </w:r>
      <w:r w:rsidR="00A8316E" w:rsidRPr="00F00982">
        <w:rPr>
          <w:rFonts w:ascii="TH SarabunIT๙" w:hAnsi="TH SarabunIT๙" w:cs="TH SarabunIT๙"/>
          <w:sz w:val="32"/>
          <w:szCs w:val="32"/>
        </w:rPr>
        <w:t>0mEq</w:t>
      </w:r>
      <w:r w:rsidR="00A8316E" w:rsidRPr="00F00982">
        <w:rPr>
          <w:rFonts w:ascii="TH SarabunIT๙" w:hAnsi="TH SarabunIT๙" w:cs="TH SarabunIT๙"/>
          <w:sz w:val="32"/>
          <w:szCs w:val="32"/>
          <w:cs/>
        </w:rPr>
        <w:t>)</w:t>
      </w:r>
    </w:p>
    <w:p w:rsidR="00DC260D" w:rsidRDefault="00AB09D5" w:rsidP="00DC260D">
      <w:pPr>
        <w:pStyle w:val="a3"/>
        <w:shd w:val="clear" w:color="auto" w:fill="FFFFFF" w:themeFill="background1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40199" cy="1378808"/>
            <wp:effectExtent l="19050" t="0" r="7651" b="0"/>
            <wp:docPr id="4" name="Picture 1" descr="D:\10418283_1110044482359740_67634344513408292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418283_1110044482359740_676343445134082922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94" cy="138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B9E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36501" cy="1379613"/>
            <wp:effectExtent l="19050" t="0" r="0" b="0"/>
            <wp:docPr id="11" name="Picture 2" descr="D:\11937437_1110044499026405_34458325575641019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937437_1110044499026405_344583255756410192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25" cy="138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067B9E" w:rsidRDefault="00067B9E" w:rsidP="00DC260D">
      <w:pPr>
        <w:pStyle w:val="a3"/>
        <w:shd w:val="clear" w:color="auto" w:fill="FFFFFF" w:themeFill="background1"/>
        <w:ind w:left="1800"/>
        <w:rPr>
          <w:rFonts w:ascii="TH SarabunIT๙" w:hAnsi="TH SarabunIT๙" w:cs="TH SarabunIT๙"/>
          <w:sz w:val="32"/>
          <w:szCs w:val="32"/>
        </w:rPr>
      </w:pPr>
    </w:p>
    <w:p w:rsidR="00DC260D" w:rsidRPr="0079533A" w:rsidRDefault="00AB09D5" w:rsidP="0079533A">
      <w:pPr>
        <w:pStyle w:val="a3"/>
        <w:shd w:val="clear" w:color="auto" w:fill="FFFFFF" w:themeFill="background1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DC260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692275" cy="1612900"/>
            <wp:effectExtent l="19050" t="0" r="3175" b="0"/>
            <wp:docPr id="12" name="Picture 1" descr="D:\husna\รูปภาพ\13228001_1150920771605444_155821540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 descr="D:\husna\รูปภาพ\13228001_1150920771605444_155821540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D0B">
        <w:rPr>
          <w:rFonts w:ascii="TH SarabunIT๙" w:hAnsi="TH SarabunIT๙" w:cs="TH SarabunIT๙"/>
          <w:sz w:val="32"/>
          <w:szCs w:val="32"/>
        </w:rPr>
        <w:t xml:space="preserve">         </w:t>
      </w:r>
      <w:r w:rsidR="0079533A">
        <w:rPr>
          <w:rFonts w:ascii="TH SarabunIT๙" w:hAnsi="TH SarabunIT๙" w:cs="TH SarabunIT๙"/>
          <w:sz w:val="32"/>
          <w:szCs w:val="32"/>
        </w:rPr>
        <w:t xml:space="preserve">   </w:t>
      </w:r>
      <w:r w:rsidR="00550E6C">
        <w:rPr>
          <w:rFonts w:ascii="TH SarabunIT๙" w:hAnsi="TH SarabunIT๙" w:cs="TH SarabunIT๙"/>
          <w:sz w:val="32"/>
          <w:szCs w:val="32"/>
        </w:rPr>
        <w:t>=</w:t>
      </w:r>
      <w:r w:rsidR="00644D0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F4BFB">
        <w:rPr>
          <w:rFonts w:ascii="TH SarabunIT๙" w:hAnsi="TH SarabunIT๙" w:cs="TH SarabunIT๙"/>
          <w:sz w:val="32"/>
          <w:szCs w:val="32"/>
        </w:rPr>
        <w:t xml:space="preserve">  </w:t>
      </w:r>
      <w:r w:rsidR="00644D0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23113" cy="1639013"/>
            <wp:effectExtent l="19050" t="0" r="0" b="0"/>
            <wp:docPr id="1" name="Picture 1" descr="D:\13552644_1180876681943186_13526295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552644_1180876681943186_135262950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45" cy="164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33A">
        <w:rPr>
          <w:rFonts w:ascii="TH SarabunIT๙" w:hAnsi="TH SarabunIT๙" w:cs="TH SarabunIT๙"/>
          <w:sz w:val="32"/>
          <w:szCs w:val="32"/>
        </w:rPr>
        <w:t xml:space="preserve">      </w:t>
      </w:r>
      <w:proofErr w:type="spellStart"/>
      <w:r w:rsidR="00550E6C" w:rsidRPr="0079533A">
        <w:rPr>
          <w:rFonts w:ascii="TH SarabunIT๙" w:hAnsi="TH SarabunIT๙" w:cs="TH SarabunIT๙"/>
          <w:sz w:val="32"/>
          <w:szCs w:val="32"/>
        </w:rPr>
        <w:t>KCl</w:t>
      </w:r>
      <w:proofErr w:type="spellEnd"/>
      <w:r w:rsidR="00550E6C" w:rsidRPr="0079533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550E6C" w:rsidRPr="0079533A">
        <w:rPr>
          <w:rFonts w:ascii="TH SarabunIT๙" w:hAnsi="TH SarabunIT๙" w:cs="TH SarabunIT๙"/>
          <w:sz w:val="32"/>
          <w:szCs w:val="32"/>
        </w:rPr>
        <w:t>Elixir  30</w:t>
      </w:r>
      <w:proofErr w:type="gramEnd"/>
      <w:r w:rsidR="00550E6C" w:rsidRPr="0079533A">
        <w:rPr>
          <w:rFonts w:ascii="TH SarabunIT๙" w:hAnsi="TH SarabunIT๙" w:cs="TH SarabunIT๙"/>
          <w:sz w:val="32"/>
          <w:szCs w:val="32"/>
        </w:rPr>
        <w:t xml:space="preserve"> ml X 1</w:t>
      </w:r>
      <w:r w:rsidR="00550E6C" w:rsidRPr="0079533A">
        <w:rPr>
          <w:rFonts w:ascii="TH SarabunIT๙" w:hAnsi="TH SarabunIT๙" w:cs="TH SarabunIT๙" w:hint="cs"/>
          <w:sz w:val="32"/>
          <w:szCs w:val="32"/>
          <w:cs/>
        </w:rPr>
        <w:t xml:space="preserve"> ครั้ง </w:t>
      </w:r>
      <w:r w:rsidR="0079533A" w:rsidRPr="007953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533A">
        <w:rPr>
          <w:rFonts w:ascii="TH SarabunIT๙" w:hAnsi="TH SarabunIT๙" w:cs="TH SarabunIT๙"/>
          <w:sz w:val="32"/>
          <w:szCs w:val="32"/>
        </w:rPr>
        <w:t>40mEq</w:t>
      </w:r>
      <w:r w:rsidR="005D6CE9">
        <w:rPr>
          <w:rFonts w:ascii="TH SarabunIT๙" w:hAnsi="TH SarabunIT๙" w:cs="TH SarabunIT๙" w:hint="cs"/>
          <w:sz w:val="32"/>
          <w:szCs w:val="32"/>
          <w:cs/>
        </w:rPr>
        <w:t xml:space="preserve">)        </w:t>
      </w:r>
      <w:r w:rsidR="00550E6C" w:rsidRPr="0079533A">
        <w:rPr>
          <w:rFonts w:ascii="TH SarabunIT๙" w:hAnsi="TH SarabunIT๙" w:cs="TH SarabunIT๙" w:hint="cs"/>
          <w:sz w:val="32"/>
          <w:szCs w:val="32"/>
          <w:cs/>
        </w:rPr>
        <w:t xml:space="preserve">อินทผลัม </w:t>
      </w:r>
      <w:r w:rsidR="00550E6C" w:rsidRPr="0079533A">
        <w:rPr>
          <w:rFonts w:ascii="TH SarabunIT๙" w:hAnsi="TH SarabunIT๙" w:cs="TH SarabunIT๙"/>
          <w:sz w:val="32"/>
          <w:szCs w:val="32"/>
        </w:rPr>
        <w:t xml:space="preserve">6 </w:t>
      </w:r>
      <w:r w:rsidR="00550E6C" w:rsidRPr="0079533A">
        <w:rPr>
          <w:rFonts w:ascii="TH SarabunIT๙" w:hAnsi="TH SarabunIT๙" w:cs="TH SarabunIT๙" w:hint="cs"/>
          <w:sz w:val="32"/>
          <w:szCs w:val="32"/>
          <w:cs/>
        </w:rPr>
        <w:t xml:space="preserve">เม็ด </w:t>
      </w:r>
      <w:r w:rsidR="00550E6C" w:rsidRPr="0079533A">
        <w:rPr>
          <w:rFonts w:ascii="TH SarabunIT๙" w:hAnsi="TH SarabunIT๙" w:cs="TH SarabunIT๙"/>
          <w:sz w:val="32"/>
          <w:szCs w:val="32"/>
        </w:rPr>
        <w:t xml:space="preserve">X 4 </w:t>
      </w:r>
      <w:r w:rsidR="00550E6C" w:rsidRPr="0079533A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7953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533A">
        <w:rPr>
          <w:rFonts w:ascii="TH SarabunIT๙" w:hAnsi="TH SarabunIT๙" w:cs="TH SarabunIT๙"/>
          <w:sz w:val="32"/>
          <w:szCs w:val="32"/>
        </w:rPr>
        <w:t>40</w:t>
      </w:r>
      <w:r w:rsidR="005D6CE9">
        <w:rPr>
          <w:rFonts w:ascii="TH SarabunIT๙" w:hAnsi="TH SarabunIT๙" w:cs="TH SarabunIT๙"/>
          <w:sz w:val="32"/>
          <w:szCs w:val="32"/>
        </w:rPr>
        <w:t>.08</w:t>
      </w:r>
      <w:r w:rsidR="0079533A">
        <w:rPr>
          <w:rFonts w:ascii="TH SarabunIT๙" w:hAnsi="TH SarabunIT๙" w:cs="TH SarabunIT๙"/>
          <w:sz w:val="32"/>
          <w:szCs w:val="32"/>
        </w:rPr>
        <w:t>mEq</w:t>
      </w:r>
      <w:r w:rsidR="0079533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C260D" w:rsidRPr="00F00982" w:rsidRDefault="00DC260D" w:rsidP="00DC260D">
      <w:pPr>
        <w:pStyle w:val="a3"/>
        <w:shd w:val="clear" w:color="auto" w:fill="FFFFFF" w:themeFill="background1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</w:t>
      </w:r>
    </w:p>
    <w:p w:rsidR="00533EFC" w:rsidRDefault="00533EFC" w:rsidP="00CD3A7D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เสนอองค์กรแพทย์เพื่อพิจารณาเห็นชอบต่อการศึกษา</w:t>
      </w:r>
      <w:r w:rsidR="00F02AD8" w:rsidRPr="00F0098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505AE6" w:rsidRPr="00F00982" w:rsidRDefault="00505AE6" w:rsidP="00CD3A7D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เสนอผ่านชมรมจริยธรรมเพื่อพิทักษ์สิทธิ์ผู้ป่วย</w:t>
      </w:r>
    </w:p>
    <w:p w:rsidR="00EE7591" w:rsidRPr="00F00982" w:rsidRDefault="00EE7591" w:rsidP="00CD3A7D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ชี้แจงเจ้าหน้าที่ในหน่วยงาน</w:t>
      </w:r>
      <w:r w:rsidR="00264083" w:rsidRPr="00F00982">
        <w:rPr>
          <w:rFonts w:ascii="TH SarabunIT๙" w:hAnsi="TH SarabunIT๙" w:cs="TH SarabunIT๙"/>
          <w:sz w:val="32"/>
          <w:szCs w:val="32"/>
          <w:cs/>
        </w:rPr>
        <w:t>เพื่อร่วมเก็บข้อมูล</w:t>
      </w:r>
      <w:r w:rsidR="00533EFC" w:rsidRPr="00F00982">
        <w:rPr>
          <w:rFonts w:ascii="TH SarabunIT๙" w:hAnsi="TH SarabunIT๙" w:cs="TH SarabunIT๙"/>
          <w:sz w:val="32"/>
          <w:szCs w:val="32"/>
          <w:cs/>
        </w:rPr>
        <w:t>แล</w:t>
      </w:r>
      <w:r w:rsidR="00CD1803" w:rsidRPr="00F00982">
        <w:rPr>
          <w:rFonts w:ascii="TH SarabunIT๙" w:hAnsi="TH SarabunIT๙" w:cs="TH SarabunIT๙"/>
          <w:sz w:val="32"/>
          <w:szCs w:val="32"/>
          <w:cs/>
        </w:rPr>
        <w:t>ะชี้แจง</w:t>
      </w:r>
      <w:r w:rsidR="00533EFC" w:rsidRPr="00F00982">
        <w:rPr>
          <w:rFonts w:ascii="TH SarabunIT๙" w:hAnsi="TH SarabunIT๙" w:cs="TH SarabunIT๙"/>
          <w:sz w:val="32"/>
          <w:szCs w:val="32"/>
          <w:cs/>
        </w:rPr>
        <w:t>วัตถุประสงค์การศึกษาแก่ผู้ป่วย</w:t>
      </w:r>
      <w:r w:rsidR="00264083" w:rsidRPr="00F00982">
        <w:rPr>
          <w:rFonts w:ascii="TH SarabunIT๙" w:hAnsi="TH SarabunIT๙" w:cs="TH SarabunIT๙"/>
          <w:sz w:val="32"/>
          <w:szCs w:val="32"/>
          <w:cs/>
        </w:rPr>
        <w:t>และให้เซ็น</w:t>
      </w:r>
      <w:r w:rsidR="00A002A2" w:rsidRPr="00F00982">
        <w:rPr>
          <w:rFonts w:ascii="TH SarabunIT๙" w:hAnsi="TH SarabunIT๙" w:cs="TH SarabunIT๙"/>
          <w:sz w:val="32"/>
          <w:szCs w:val="32"/>
          <w:cs/>
        </w:rPr>
        <w:t>ใบ</w:t>
      </w:r>
      <w:r w:rsidR="00264083" w:rsidRPr="00F00982">
        <w:rPr>
          <w:rFonts w:ascii="TH SarabunIT๙" w:hAnsi="TH SarabunIT๙" w:cs="TH SarabunIT๙"/>
          <w:sz w:val="32"/>
          <w:szCs w:val="32"/>
          <w:cs/>
        </w:rPr>
        <w:t>ยินยอม</w:t>
      </w:r>
    </w:p>
    <w:p w:rsidR="005421E5" w:rsidRPr="00D017C4" w:rsidRDefault="00533EFC" w:rsidP="00067B9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ทำกา</w:t>
      </w:r>
      <w:r w:rsidR="00F02AD8" w:rsidRPr="00F00982">
        <w:rPr>
          <w:rFonts w:ascii="TH SarabunIT๙" w:hAnsi="TH SarabunIT๙" w:cs="TH SarabunIT๙"/>
          <w:sz w:val="32"/>
          <w:szCs w:val="32"/>
          <w:cs/>
        </w:rPr>
        <w:t>ร</w:t>
      </w:r>
      <w:r w:rsidRPr="00F00982">
        <w:rPr>
          <w:rFonts w:ascii="TH SarabunIT๙" w:hAnsi="TH SarabunIT๙" w:cs="TH SarabunIT๙"/>
          <w:sz w:val="32"/>
          <w:szCs w:val="32"/>
          <w:cs/>
        </w:rPr>
        <w:t>ศึกษาในผู้ป่วย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ที่สมัครใจ อายุ </w:t>
      </w:r>
      <w:r w:rsidR="00806F94" w:rsidRPr="00F00982">
        <w:rPr>
          <w:rFonts w:ascii="TH SarabunIT๙" w:hAnsi="TH SarabunIT๙" w:cs="TH SarabunIT๙"/>
          <w:sz w:val="32"/>
          <w:szCs w:val="32"/>
        </w:rPr>
        <w:t xml:space="preserve">18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ปีขึ้นไป </w:t>
      </w:r>
      <w:r w:rsidR="00BC152F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1C8B" w:rsidRPr="00F0098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45C57" w:rsidRPr="00F00982">
        <w:rPr>
          <w:rFonts w:ascii="TH SarabunIT๙" w:hAnsi="TH SarabunIT๙" w:cs="TH SarabunIT๙"/>
          <w:sz w:val="32"/>
          <w:szCs w:val="32"/>
        </w:rPr>
        <w:t>15</w:t>
      </w:r>
      <w:r w:rsidR="00251C8B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251C8B" w:rsidRPr="00F00982">
        <w:rPr>
          <w:rFonts w:ascii="TH SarabunIT๙" w:hAnsi="TH SarabunIT๙" w:cs="TH SarabunIT๙"/>
          <w:sz w:val="32"/>
          <w:szCs w:val="32"/>
          <w:cs/>
        </w:rPr>
        <w:t>คน</w:t>
      </w:r>
      <w:r w:rsidR="00DE26F6" w:rsidRPr="00F009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มีค่าโพแทสเซียมอยู่ในช่วง </w:t>
      </w:r>
      <w:r w:rsidR="00806F94" w:rsidRPr="00F00982">
        <w:rPr>
          <w:rFonts w:ascii="TH SarabunIT๙" w:hAnsi="TH SarabunIT๙" w:cs="TH SarabunIT๙"/>
          <w:sz w:val="32"/>
          <w:szCs w:val="32"/>
        </w:rPr>
        <w:t xml:space="preserve">3.30 - 3.49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ให้รับประทาน อินทผลัม </w:t>
      </w:r>
      <w:r w:rsidR="00806F94" w:rsidRPr="00F00982">
        <w:rPr>
          <w:rFonts w:ascii="TH SarabunIT๙" w:hAnsi="TH SarabunIT๙" w:cs="TH SarabunIT๙"/>
          <w:sz w:val="32"/>
          <w:szCs w:val="32"/>
        </w:rPr>
        <w:t xml:space="preserve">6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เม็ด </w:t>
      </w:r>
      <w:r w:rsidR="00806F94"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แบ่งเป็น   </w:t>
      </w:r>
      <w:r w:rsidR="00806F94" w:rsidRPr="00F00982">
        <w:rPr>
          <w:rFonts w:ascii="TH SarabunIT๙" w:hAnsi="TH SarabunIT๙" w:cs="TH SarabunIT๙"/>
          <w:sz w:val="32"/>
          <w:szCs w:val="32"/>
        </w:rPr>
        <w:t xml:space="preserve">4 </w:t>
      </w:r>
      <w:r w:rsidR="00806F94" w:rsidRPr="00F00982">
        <w:rPr>
          <w:rFonts w:ascii="TH SarabunIT๙" w:hAnsi="TH SarabunIT๙" w:cs="TH SarabunIT๙"/>
          <w:sz w:val="32"/>
          <w:szCs w:val="32"/>
          <w:cs/>
        </w:rPr>
        <w:t xml:space="preserve">มื้อ/วัน </w:t>
      </w:r>
    </w:p>
    <w:p w:rsidR="001E3908" w:rsidRPr="00F00982" w:rsidRDefault="00A0240B" w:rsidP="00343766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เก็บข้อมูล</w:t>
      </w:r>
      <w:r w:rsidR="001E3908" w:rsidRPr="00F00982">
        <w:rPr>
          <w:rFonts w:ascii="TH SarabunIT๙" w:hAnsi="TH SarabunIT๙" w:cs="TH SarabunIT๙"/>
          <w:sz w:val="32"/>
          <w:szCs w:val="32"/>
          <w:cs/>
        </w:rPr>
        <w:t>ค่า</w:t>
      </w:r>
      <w:proofErr w:type="spellStart"/>
      <w:r w:rsidR="001E3908" w:rsidRPr="00F00982">
        <w:rPr>
          <w:rFonts w:ascii="TH SarabunIT๙" w:hAnsi="TH SarabunIT๙" w:cs="TH SarabunIT๙"/>
          <w:sz w:val="32"/>
          <w:szCs w:val="32"/>
          <w:cs/>
        </w:rPr>
        <w:t>ซีรั</w:t>
      </w:r>
      <w:r w:rsidR="004E3383" w:rsidRPr="00F00982">
        <w:rPr>
          <w:rFonts w:ascii="TH SarabunIT๙" w:hAnsi="TH SarabunIT๙" w:cs="TH SarabunIT๙"/>
          <w:sz w:val="32"/>
          <w:szCs w:val="32"/>
          <w:cs/>
        </w:rPr>
        <w:t>่</w:t>
      </w:r>
      <w:r w:rsidR="001E3908" w:rsidRPr="00F00982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 w:rsidR="001E3908" w:rsidRPr="00F00982">
        <w:rPr>
          <w:rFonts w:ascii="TH SarabunIT๙" w:hAnsi="TH SarabunIT๙" w:cs="TH SarabunIT๙"/>
          <w:sz w:val="32"/>
          <w:szCs w:val="32"/>
          <w:cs/>
        </w:rPr>
        <w:t>ที่เพิ่มขึ้นของโพแทสเซียม</w:t>
      </w:r>
    </w:p>
    <w:p w:rsidR="004F03F5" w:rsidRPr="00F00982" w:rsidRDefault="004F03F5" w:rsidP="004F03F5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4F03F5" w:rsidRPr="00F00982" w:rsidRDefault="00F02872" w:rsidP="00F02872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14D96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="00F538FB"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tbl>
      <w:tblPr>
        <w:tblStyle w:val="a5"/>
        <w:tblW w:w="0" w:type="auto"/>
        <w:tblInd w:w="1888" w:type="dxa"/>
        <w:tblLook w:val="04A0"/>
      </w:tblPr>
      <w:tblGrid>
        <w:gridCol w:w="817"/>
        <w:gridCol w:w="2176"/>
        <w:gridCol w:w="2315"/>
        <w:gridCol w:w="1172"/>
      </w:tblGrid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 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แรกรับ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 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หลังรับประทานอินทผลัม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 </w:t>
            </w:r>
            <w:r w:rsidRPr="00F0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ที่เพิ่มขึ้น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3.35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3.48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0.13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3.48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3.65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0.17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3.38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3.74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0.36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3.49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3.54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0.05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3.34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1.06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3.38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3.67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0.29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3.30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0.55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3.32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3.84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0.52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3.49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0.26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3.40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3.93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0.53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3.45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3.94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0.49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3.47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0.53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3.47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3.60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0.13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3.40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3.51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0.11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3.39</w:t>
            </w: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3.60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0.21</w:t>
            </w:r>
          </w:p>
        </w:tc>
      </w:tr>
      <w:tr w:rsidR="0084564A" w:rsidRPr="00F00982" w:rsidTr="00E14D96">
        <w:tc>
          <w:tcPr>
            <w:tcW w:w="817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6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เฉลี่ยเพิ่มขึ้น</w:t>
            </w:r>
          </w:p>
        </w:tc>
        <w:tc>
          <w:tcPr>
            <w:tcW w:w="1172" w:type="dxa"/>
          </w:tcPr>
          <w:p w:rsidR="0084564A" w:rsidRPr="00F00982" w:rsidRDefault="0084564A" w:rsidP="00845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982">
              <w:rPr>
                <w:rFonts w:ascii="TH SarabunIT๙" w:hAnsi="TH SarabunIT๙" w:cs="TH SarabunIT๙"/>
                <w:sz w:val="32"/>
                <w:szCs w:val="32"/>
              </w:rPr>
              <w:t>0.35</w:t>
            </w:r>
          </w:p>
        </w:tc>
      </w:tr>
    </w:tbl>
    <w:p w:rsidR="00D017C4" w:rsidRDefault="00F538FB" w:rsidP="002E5F09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  <w:r w:rsidR="00390508" w:rsidRPr="00F00982">
        <w:rPr>
          <w:rFonts w:ascii="TH SarabunIT๙" w:hAnsi="TH SarabunIT๙" w:cs="TH SarabunIT๙"/>
          <w:sz w:val="32"/>
          <w:szCs w:val="32"/>
          <w:cs/>
        </w:rPr>
        <w:tab/>
      </w:r>
    </w:p>
    <w:p w:rsidR="00F538FB" w:rsidRPr="00F00982" w:rsidRDefault="00390508" w:rsidP="00D017C4">
      <w:pPr>
        <w:shd w:val="clear" w:color="auto" w:fill="FFFFFF" w:themeFill="background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>ผลลัพธ์ตัวชี้วัด</w:t>
      </w:r>
    </w:p>
    <w:p w:rsidR="00F538FB" w:rsidRPr="00F00982" w:rsidRDefault="00F538FB" w:rsidP="00F538FB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390508" w:rsidRPr="00F00982">
        <w:rPr>
          <w:rFonts w:ascii="TH SarabunIT๙" w:hAnsi="TH SarabunIT๙" w:cs="TH SarabunIT๙"/>
          <w:sz w:val="32"/>
          <w:szCs w:val="32"/>
          <w:cs/>
        </w:rPr>
        <w:tab/>
      </w:r>
      <w:r w:rsidR="00390508" w:rsidRPr="00F00982">
        <w:rPr>
          <w:rFonts w:ascii="TH SarabunIT๙" w:hAnsi="TH SarabunIT๙" w:cs="TH SarabunIT๙"/>
          <w:sz w:val="32"/>
          <w:szCs w:val="32"/>
        </w:rPr>
        <w:t>1.</w:t>
      </w:r>
      <w:r w:rsidR="00390508" w:rsidRPr="00F0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อัตราระดับค่าโพแทสเซียมในเลือดเพิ่มขึ้น จำนวน  </w:t>
      </w:r>
      <w:r w:rsidRPr="00F00982">
        <w:rPr>
          <w:rFonts w:ascii="TH SarabunIT๙" w:hAnsi="TH SarabunIT๙" w:cs="TH SarabunIT๙"/>
          <w:sz w:val="32"/>
          <w:szCs w:val="32"/>
        </w:rPr>
        <w:t xml:space="preserve"> 100%</w:t>
      </w:r>
    </w:p>
    <w:p w:rsidR="00F538FB" w:rsidRPr="00F00982" w:rsidRDefault="00F538FB" w:rsidP="00F538FB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  <w:r w:rsidR="00390508" w:rsidRPr="00F00982">
        <w:rPr>
          <w:rFonts w:ascii="TH SarabunIT๙" w:hAnsi="TH SarabunIT๙" w:cs="TH SarabunIT๙"/>
          <w:sz w:val="32"/>
          <w:szCs w:val="32"/>
        </w:rPr>
        <w:tab/>
      </w:r>
      <w:r w:rsidRPr="00F00982">
        <w:rPr>
          <w:rFonts w:ascii="TH SarabunIT๙" w:hAnsi="TH SarabunIT๙" w:cs="TH SarabunIT๙"/>
          <w:sz w:val="32"/>
          <w:szCs w:val="32"/>
        </w:rPr>
        <w:t>2</w:t>
      </w:r>
      <w:r w:rsidR="00390508" w:rsidRPr="00F00982">
        <w:rPr>
          <w:rFonts w:ascii="TH SarabunIT๙" w:hAnsi="TH SarabunIT๙" w:cs="TH SarabunIT๙"/>
          <w:sz w:val="32"/>
          <w:szCs w:val="32"/>
        </w:rPr>
        <w:t>.</w:t>
      </w:r>
      <w:r w:rsidR="00390508" w:rsidRPr="00F0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F00982">
        <w:rPr>
          <w:rFonts w:ascii="TH SarabunIT๙" w:hAnsi="TH SarabunIT๙" w:cs="TH SarabunIT๙"/>
          <w:sz w:val="32"/>
          <w:szCs w:val="32"/>
          <w:cs/>
        </w:rPr>
        <w:t>อัตรามีความพึงพอใจ  จำนวน</w:t>
      </w:r>
      <w:proofErr w:type="gramEnd"/>
      <w:r w:rsidRPr="00F0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0982">
        <w:rPr>
          <w:rFonts w:ascii="TH SarabunIT๙" w:hAnsi="TH SarabunIT๙" w:cs="TH SarabunIT๙"/>
          <w:sz w:val="32"/>
          <w:szCs w:val="32"/>
        </w:rPr>
        <w:t>100%</w:t>
      </w:r>
    </w:p>
    <w:p w:rsidR="00752A27" w:rsidRPr="00F00982" w:rsidRDefault="00752A27" w:rsidP="002E5F09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D017C4" w:rsidRDefault="00D017C4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209AB" w:rsidRDefault="007209AB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บทเรียนที่ได้รับ</w:t>
      </w:r>
    </w:p>
    <w:p w:rsidR="007209AB" w:rsidRPr="007209AB" w:rsidRDefault="007209AB" w:rsidP="007209AB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7209AB">
        <w:rPr>
          <w:rFonts w:ascii="TH SarabunIT๙" w:hAnsi="TH SarabunIT๙" w:cs="TH SarabunIT๙" w:hint="cs"/>
          <w:sz w:val="32"/>
          <w:szCs w:val="32"/>
          <w:cs/>
        </w:rPr>
        <w:t>ผู้ป่วยที่รับประทานอินทผลัมมีความพึงพอใจทุกราย เพราะเชื่อโดยส่วนตัวว่าการรับประทานอินทผลัมเป็นยารักษาโรค</w:t>
      </w:r>
      <w:r w:rsidRPr="007209AB">
        <w:rPr>
          <w:rFonts w:ascii="TH SarabunIT๙" w:hAnsi="TH SarabunIT๙" w:cs="TH SarabunIT๙"/>
          <w:sz w:val="32"/>
          <w:szCs w:val="32"/>
        </w:rPr>
        <w:t xml:space="preserve"> </w:t>
      </w:r>
      <w:r w:rsidRPr="007209AB">
        <w:rPr>
          <w:rFonts w:ascii="TH SarabunIT๙" w:hAnsi="TH SarabunIT๙" w:cs="TH SarabunIT๙" w:hint="cs"/>
          <w:sz w:val="32"/>
          <w:szCs w:val="32"/>
          <w:cs/>
        </w:rPr>
        <w:t>จึงให้ความร่วมมือในการศึกษาครั้งนี้เป็นอย่างดี</w:t>
      </w:r>
    </w:p>
    <w:p w:rsidR="007209AB" w:rsidRPr="007209AB" w:rsidRDefault="007209AB" w:rsidP="007209AB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7209AB">
        <w:rPr>
          <w:rFonts w:ascii="TH SarabunIT๙" w:hAnsi="TH SarabunIT๙" w:cs="TH SarabunIT๙" w:hint="cs"/>
          <w:sz w:val="32"/>
          <w:szCs w:val="32"/>
          <w:cs/>
        </w:rPr>
        <w:t>ผู้ป่วยรู้สึกมีส่วนร่วมในการปฏิบัติตามแบบฉบับของท่านศาสดา ทำให้มีกำลังใจในการดูแลรักษาตัวเอง</w:t>
      </w:r>
      <w:r w:rsidR="001F041A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EF48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E5F09" w:rsidRPr="00F00982" w:rsidRDefault="002E5F09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00982">
        <w:rPr>
          <w:rFonts w:ascii="TH SarabunIT๙" w:hAnsi="TH SarabunIT๙" w:cs="TH SarabunIT๙"/>
          <w:b/>
          <w:bCs/>
          <w:sz w:val="32"/>
          <w:szCs w:val="32"/>
          <w:cs/>
        </w:rPr>
        <w:t>) การต่อยอดในการพัฒนางานต่อไป</w:t>
      </w:r>
    </w:p>
    <w:p w:rsidR="00C4031F" w:rsidRPr="00F00982" w:rsidRDefault="00C4031F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  <w:r w:rsidRPr="00F00982">
        <w:rPr>
          <w:rFonts w:ascii="TH SarabunIT๙" w:hAnsi="TH SarabunIT๙" w:cs="TH SarabunIT๙"/>
          <w:sz w:val="32"/>
          <w:szCs w:val="32"/>
          <w:cs/>
        </w:rPr>
        <w:t xml:space="preserve">พัฒนาต่อยอดเป็นงาน  </w:t>
      </w:r>
      <w:r w:rsidRPr="00F00982">
        <w:rPr>
          <w:rFonts w:ascii="TH SarabunIT๙" w:hAnsi="TH SarabunIT๙" w:cs="TH SarabunIT๙"/>
          <w:sz w:val="32"/>
          <w:szCs w:val="32"/>
        </w:rPr>
        <w:t xml:space="preserve">Routine </w:t>
      </w:r>
      <w:proofErr w:type="gramStart"/>
      <w:r w:rsidRPr="00F00982">
        <w:rPr>
          <w:rFonts w:ascii="TH SarabunIT๙" w:hAnsi="TH SarabunIT๙" w:cs="TH SarabunIT๙"/>
          <w:sz w:val="32"/>
          <w:szCs w:val="32"/>
        </w:rPr>
        <w:t>to  Research</w:t>
      </w:r>
      <w:proofErr w:type="gramEnd"/>
      <w:r w:rsidRPr="00F00982">
        <w:rPr>
          <w:rFonts w:ascii="TH SarabunIT๙" w:hAnsi="TH SarabunIT๙" w:cs="TH SarabunIT๙"/>
          <w:sz w:val="32"/>
          <w:szCs w:val="32"/>
        </w:rPr>
        <w:t xml:space="preserve"> </w:t>
      </w:r>
      <w:r w:rsidRPr="00F00982">
        <w:rPr>
          <w:rFonts w:ascii="TH SarabunIT๙" w:hAnsi="TH SarabunIT๙" w:cs="TH SarabunIT๙"/>
          <w:sz w:val="32"/>
          <w:szCs w:val="32"/>
          <w:cs/>
        </w:rPr>
        <w:t>(</w:t>
      </w:r>
      <w:r w:rsidRPr="00F00982">
        <w:rPr>
          <w:rFonts w:ascii="TH SarabunIT๙" w:hAnsi="TH SarabunIT๙" w:cs="TH SarabunIT๙"/>
          <w:sz w:val="32"/>
          <w:szCs w:val="32"/>
        </w:rPr>
        <w:t>R to R</w:t>
      </w:r>
      <w:r w:rsidRPr="00F00982">
        <w:rPr>
          <w:rFonts w:ascii="TH SarabunIT๙" w:hAnsi="TH SarabunIT๙" w:cs="TH SarabunIT๙"/>
          <w:sz w:val="32"/>
          <w:szCs w:val="32"/>
          <w:cs/>
        </w:rPr>
        <w:t>) เพื่อเป็นข้อมูลที่สามารถใช้เป็นอ้างอิงในการรักษาผู้ป่วยที่มีภาวะโพแทสเซียมในเลือดต่ำ</w:t>
      </w:r>
      <w:r w:rsidR="00D3588B" w:rsidRPr="00F00982">
        <w:rPr>
          <w:rFonts w:ascii="TH SarabunIT๙" w:hAnsi="TH SarabunIT๙" w:cs="TH SarabunIT๙"/>
          <w:sz w:val="32"/>
          <w:szCs w:val="32"/>
          <w:cs/>
        </w:rPr>
        <w:t>ในวงการแพทย์ต่อไป</w:t>
      </w:r>
    </w:p>
    <w:p w:rsidR="00745C57" w:rsidRPr="00F00982" w:rsidRDefault="00745C57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</w:rPr>
      </w:pPr>
    </w:p>
    <w:p w:rsidR="00E14D96" w:rsidRPr="00F00982" w:rsidRDefault="00E14D96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</w:p>
    <w:p w:rsidR="002E5F09" w:rsidRPr="00F00982" w:rsidRDefault="002E5F09" w:rsidP="002E5F09">
      <w:pPr>
        <w:shd w:val="clear" w:color="auto" w:fill="FFFFFF" w:themeFill="background1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752A27" w:rsidRPr="00F00982" w:rsidRDefault="00752A27" w:rsidP="00752A27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9A1B00" w:rsidRPr="00F00982" w:rsidRDefault="009A1B00" w:rsidP="00CD0DC9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CD0DC9" w:rsidRPr="00F00982" w:rsidRDefault="00CD0DC9" w:rsidP="00EA088E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F550C3" w:rsidRPr="00F00982" w:rsidRDefault="00103A7E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</w:p>
    <w:p w:rsidR="002F21CD" w:rsidRPr="00F00982" w:rsidRDefault="002F21CD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</w:p>
    <w:p w:rsidR="002F21CD" w:rsidRPr="00F00982" w:rsidRDefault="002F21CD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  <w:r w:rsidRPr="00F00982">
        <w:rPr>
          <w:rFonts w:ascii="TH SarabunIT๙" w:hAnsi="TH SarabunIT๙" w:cs="TH SarabunIT๙"/>
          <w:sz w:val="32"/>
          <w:szCs w:val="32"/>
        </w:rPr>
        <w:tab/>
      </w:r>
    </w:p>
    <w:p w:rsidR="002F21CD" w:rsidRPr="00F00982" w:rsidRDefault="002F21CD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  <w:r w:rsidRPr="00F00982">
        <w:rPr>
          <w:rFonts w:ascii="TH SarabunIT๙" w:hAnsi="TH SarabunIT๙" w:cs="TH SarabunIT๙"/>
          <w:sz w:val="32"/>
          <w:szCs w:val="32"/>
          <w:cs/>
        </w:rPr>
        <w:tab/>
      </w:r>
    </w:p>
    <w:p w:rsidR="00151453" w:rsidRPr="00F00982" w:rsidRDefault="00151453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151453" w:rsidRPr="00F00982" w:rsidRDefault="00151453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151453" w:rsidRPr="00F00982" w:rsidRDefault="00151453" w:rsidP="003A76B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  <w:cs/>
        </w:rPr>
      </w:pPr>
    </w:p>
    <w:p w:rsidR="001E1B02" w:rsidRPr="00F00982" w:rsidRDefault="001E1B02">
      <w:pPr>
        <w:rPr>
          <w:rFonts w:ascii="TH SarabunIT๙" w:hAnsi="TH SarabunIT๙" w:cs="TH SarabunIT๙"/>
          <w:sz w:val="32"/>
          <w:szCs w:val="32"/>
        </w:rPr>
      </w:pPr>
    </w:p>
    <w:sectPr w:rsidR="001E1B02" w:rsidRPr="00F00982" w:rsidSect="0043259C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931"/>
    <w:multiLevelType w:val="hybridMultilevel"/>
    <w:tmpl w:val="C6343B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BA704C"/>
    <w:multiLevelType w:val="hybridMultilevel"/>
    <w:tmpl w:val="AD9A5C00"/>
    <w:lvl w:ilvl="0" w:tplc="F8BC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928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10B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F90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367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300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F84A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6C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B5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9E52CCC"/>
    <w:multiLevelType w:val="hybridMultilevel"/>
    <w:tmpl w:val="B694EB90"/>
    <w:lvl w:ilvl="0" w:tplc="8A30C876">
      <w:start w:val="1"/>
      <w:numFmt w:val="decimal"/>
      <w:lvlText w:val="%1."/>
      <w:lvlJc w:val="left"/>
      <w:pPr>
        <w:ind w:left="2430" w:hanging="99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767391"/>
    <w:multiLevelType w:val="hybridMultilevel"/>
    <w:tmpl w:val="B7328322"/>
    <w:lvl w:ilvl="0" w:tplc="553C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A2C6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656E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88D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9521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BF6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7F6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E6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2B03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4F704509"/>
    <w:multiLevelType w:val="hybridMultilevel"/>
    <w:tmpl w:val="587E31E6"/>
    <w:lvl w:ilvl="0" w:tplc="9C40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BC46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F09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868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0ED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D78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F44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C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E62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72B0229A"/>
    <w:multiLevelType w:val="hybridMultilevel"/>
    <w:tmpl w:val="99C82152"/>
    <w:lvl w:ilvl="0" w:tplc="ABD48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F78B4"/>
    <w:rsid w:val="00002FFC"/>
    <w:rsid w:val="000160E4"/>
    <w:rsid w:val="00040193"/>
    <w:rsid w:val="00067659"/>
    <w:rsid w:val="00067B9E"/>
    <w:rsid w:val="000B3E36"/>
    <w:rsid w:val="000D7E62"/>
    <w:rsid w:val="00103A7E"/>
    <w:rsid w:val="0012694A"/>
    <w:rsid w:val="00132D9C"/>
    <w:rsid w:val="00144F1D"/>
    <w:rsid w:val="00151453"/>
    <w:rsid w:val="00170D08"/>
    <w:rsid w:val="001E1B02"/>
    <w:rsid w:val="001E3908"/>
    <w:rsid w:val="001F041A"/>
    <w:rsid w:val="00221DC0"/>
    <w:rsid w:val="00251C8B"/>
    <w:rsid w:val="00256587"/>
    <w:rsid w:val="0025714D"/>
    <w:rsid w:val="002635A5"/>
    <w:rsid w:val="00264083"/>
    <w:rsid w:val="002751E4"/>
    <w:rsid w:val="002768DF"/>
    <w:rsid w:val="002948BB"/>
    <w:rsid w:val="002D2ACD"/>
    <w:rsid w:val="002E5F09"/>
    <w:rsid w:val="002F21CD"/>
    <w:rsid w:val="003012D7"/>
    <w:rsid w:val="003027E6"/>
    <w:rsid w:val="0030696A"/>
    <w:rsid w:val="0033105B"/>
    <w:rsid w:val="00343766"/>
    <w:rsid w:val="00347380"/>
    <w:rsid w:val="003678E8"/>
    <w:rsid w:val="00373541"/>
    <w:rsid w:val="0038579F"/>
    <w:rsid w:val="003859AF"/>
    <w:rsid w:val="00390508"/>
    <w:rsid w:val="003A002A"/>
    <w:rsid w:val="003A76BA"/>
    <w:rsid w:val="003C2135"/>
    <w:rsid w:val="003F4BFB"/>
    <w:rsid w:val="003F7D13"/>
    <w:rsid w:val="004111BB"/>
    <w:rsid w:val="0043259C"/>
    <w:rsid w:val="004608A2"/>
    <w:rsid w:val="00461986"/>
    <w:rsid w:val="004A6B51"/>
    <w:rsid w:val="004D335D"/>
    <w:rsid w:val="004E3383"/>
    <w:rsid w:val="004F03F5"/>
    <w:rsid w:val="004F05E2"/>
    <w:rsid w:val="004F3D5B"/>
    <w:rsid w:val="00505AE6"/>
    <w:rsid w:val="00513E7C"/>
    <w:rsid w:val="00533EFC"/>
    <w:rsid w:val="00535853"/>
    <w:rsid w:val="00536A17"/>
    <w:rsid w:val="005421E5"/>
    <w:rsid w:val="0054581C"/>
    <w:rsid w:val="00550E6C"/>
    <w:rsid w:val="0057586A"/>
    <w:rsid w:val="005848CD"/>
    <w:rsid w:val="005A7268"/>
    <w:rsid w:val="005C67BB"/>
    <w:rsid w:val="005D22D6"/>
    <w:rsid w:val="005D6CE9"/>
    <w:rsid w:val="00624461"/>
    <w:rsid w:val="0063219B"/>
    <w:rsid w:val="00644D0B"/>
    <w:rsid w:val="00647A7B"/>
    <w:rsid w:val="006803E9"/>
    <w:rsid w:val="006A5E24"/>
    <w:rsid w:val="006B266C"/>
    <w:rsid w:val="006D0234"/>
    <w:rsid w:val="006D3A51"/>
    <w:rsid w:val="006E4BB6"/>
    <w:rsid w:val="006F78B4"/>
    <w:rsid w:val="00715E42"/>
    <w:rsid w:val="007209AB"/>
    <w:rsid w:val="007250CC"/>
    <w:rsid w:val="00734262"/>
    <w:rsid w:val="00745C57"/>
    <w:rsid w:val="00752A27"/>
    <w:rsid w:val="007808A3"/>
    <w:rsid w:val="0079533A"/>
    <w:rsid w:val="007E1AA8"/>
    <w:rsid w:val="007E27A0"/>
    <w:rsid w:val="00806F94"/>
    <w:rsid w:val="008139F6"/>
    <w:rsid w:val="00815601"/>
    <w:rsid w:val="0084564A"/>
    <w:rsid w:val="00895F8E"/>
    <w:rsid w:val="008B7C2A"/>
    <w:rsid w:val="008B7F5E"/>
    <w:rsid w:val="008D3667"/>
    <w:rsid w:val="008F406F"/>
    <w:rsid w:val="00947F41"/>
    <w:rsid w:val="00967B59"/>
    <w:rsid w:val="009A1B00"/>
    <w:rsid w:val="009B75FB"/>
    <w:rsid w:val="009E1855"/>
    <w:rsid w:val="009F4E20"/>
    <w:rsid w:val="00A002A2"/>
    <w:rsid w:val="00A0240B"/>
    <w:rsid w:val="00A230D5"/>
    <w:rsid w:val="00A35769"/>
    <w:rsid w:val="00A75402"/>
    <w:rsid w:val="00A8316E"/>
    <w:rsid w:val="00AA5468"/>
    <w:rsid w:val="00AB09D5"/>
    <w:rsid w:val="00AB24A5"/>
    <w:rsid w:val="00AB489E"/>
    <w:rsid w:val="00AB7CAC"/>
    <w:rsid w:val="00AC1166"/>
    <w:rsid w:val="00AE6966"/>
    <w:rsid w:val="00B144B1"/>
    <w:rsid w:val="00B36EF8"/>
    <w:rsid w:val="00B834C6"/>
    <w:rsid w:val="00B932F1"/>
    <w:rsid w:val="00B96D69"/>
    <w:rsid w:val="00BA1121"/>
    <w:rsid w:val="00BB6387"/>
    <w:rsid w:val="00BC152F"/>
    <w:rsid w:val="00BC6E86"/>
    <w:rsid w:val="00BD62B1"/>
    <w:rsid w:val="00BF5FB6"/>
    <w:rsid w:val="00C36F40"/>
    <w:rsid w:val="00C4031F"/>
    <w:rsid w:val="00C57A09"/>
    <w:rsid w:val="00C649D1"/>
    <w:rsid w:val="00C85B23"/>
    <w:rsid w:val="00C8693E"/>
    <w:rsid w:val="00CA65A2"/>
    <w:rsid w:val="00CD0DC9"/>
    <w:rsid w:val="00CD1803"/>
    <w:rsid w:val="00CD2FEC"/>
    <w:rsid w:val="00CD3A7D"/>
    <w:rsid w:val="00CF1A8E"/>
    <w:rsid w:val="00D017C4"/>
    <w:rsid w:val="00D04FFE"/>
    <w:rsid w:val="00D10592"/>
    <w:rsid w:val="00D309DE"/>
    <w:rsid w:val="00D3588B"/>
    <w:rsid w:val="00D5165C"/>
    <w:rsid w:val="00D53C96"/>
    <w:rsid w:val="00D57F5B"/>
    <w:rsid w:val="00D60C2E"/>
    <w:rsid w:val="00D63243"/>
    <w:rsid w:val="00D773FD"/>
    <w:rsid w:val="00D95790"/>
    <w:rsid w:val="00DC260D"/>
    <w:rsid w:val="00DC5F1A"/>
    <w:rsid w:val="00DD198D"/>
    <w:rsid w:val="00DD2BBD"/>
    <w:rsid w:val="00DE26F6"/>
    <w:rsid w:val="00DF4C8B"/>
    <w:rsid w:val="00E14D96"/>
    <w:rsid w:val="00E279BA"/>
    <w:rsid w:val="00E563D7"/>
    <w:rsid w:val="00E61855"/>
    <w:rsid w:val="00E71250"/>
    <w:rsid w:val="00E75197"/>
    <w:rsid w:val="00E7625B"/>
    <w:rsid w:val="00E85A3D"/>
    <w:rsid w:val="00EA088E"/>
    <w:rsid w:val="00EA258A"/>
    <w:rsid w:val="00EA7D92"/>
    <w:rsid w:val="00EB3474"/>
    <w:rsid w:val="00ED1F69"/>
    <w:rsid w:val="00EE54A5"/>
    <w:rsid w:val="00EE7591"/>
    <w:rsid w:val="00EF4881"/>
    <w:rsid w:val="00F00982"/>
    <w:rsid w:val="00F02872"/>
    <w:rsid w:val="00F02AD8"/>
    <w:rsid w:val="00F11D70"/>
    <w:rsid w:val="00F27F9E"/>
    <w:rsid w:val="00F37E4C"/>
    <w:rsid w:val="00F43409"/>
    <w:rsid w:val="00F538FB"/>
    <w:rsid w:val="00F550C3"/>
    <w:rsid w:val="00FA40C1"/>
    <w:rsid w:val="00FB5324"/>
    <w:rsid w:val="00FD3433"/>
    <w:rsid w:val="00FD6B00"/>
    <w:rsid w:val="00FE2FCC"/>
    <w:rsid w:val="00FE5472"/>
    <w:rsid w:val="00FE7C2E"/>
    <w:rsid w:val="00FF0CD9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68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Normal (Web)"/>
    <w:basedOn w:val="a"/>
    <w:uiPriority w:val="99"/>
    <w:semiHidden/>
    <w:unhideWhenUsed/>
    <w:rsid w:val="000B3E3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B83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6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26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8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P_fah</dc:creator>
  <cp:keywords/>
  <dc:description/>
  <cp:lastModifiedBy>P_fah</cp:lastModifiedBy>
  <cp:revision>165</cp:revision>
  <dcterms:created xsi:type="dcterms:W3CDTF">2016-01-06T01:50:00Z</dcterms:created>
  <dcterms:modified xsi:type="dcterms:W3CDTF">2016-06-29T08:50:00Z</dcterms:modified>
</cp:coreProperties>
</file>